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38256733"/>
        <w:docPartObj>
          <w:docPartGallery w:val="Cover Pages"/>
          <w:docPartUnique/>
        </w:docPartObj>
      </w:sdtPr>
      <w:sdtEndPr>
        <w:rPr>
          <w:rFonts w:ascii="Comic Sans MS" w:eastAsia="Times New Roman" w:hAnsi="Comic Sans MS" w:cstheme="majorBidi"/>
          <w:b/>
          <w:color w:val="365F91" w:themeColor="accent1" w:themeShade="BF"/>
          <w:sz w:val="32"/>
          <w:szCs w:val="32"/>
          <w:u w:val="single"/>
          <w:lang w:eastAsia="fr-BE"/>
        </w:rPr>
      </w:sdtEndPr>
      <w:sdtContent>
        <w:p w:rsidR="00124CD9" w:rsidRDefault="00124CD9">
          <w:r>
            <w:rPr>
              <w:noProof/>
              <w:lang w:eastAsia="fr-BE"/>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24CD9" w:rsidRDefault="00DF16BC">
                                <w:pPr>
                                  <w:pStyle w:val="Sansinterligne"/>
                                  <w:rPr>
                                    <w:color w:val="1F497D" w:themeColor="text2"/>
                                  </w:rPr>
                                </w:pPr>
                                <w:sdt>
                                  <w:sdtPr>
                                    <w:rPr>
                                      <w:color w:val="1F497D"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124CD9">
                                      <w:rPr>
                                        <w:color w:val="1F497D" w:themeColor="text2"/>
                                      </w:rPr>
                                      <w:t>Vince C.</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" filled="f" stroked="f" strokeweight=".5pt">
                    <v:textbox style="mso-fit-shape-to-text:t">
                      <w:txbxContent>
                        <w:p w:rsidR="00124CD9" w:rsidRDefault="00DF16BC">
                          <w:pPr>
                            <w:pStyle w:val="Sansinterligne"/>
                            <w:rPr>
                              <w:color w:val="1F497D" w:themeColor="text2"/>
                            </w:rPr>
                          </w:pPr>
                          <w:sdt>
                            <w:sdtPr>
                              <w:rPr>
                                <w:color w:val="1F497D"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r w:rsidR="00124CD9">
                                <w:rPr>
                                  <w:color w:val="1F497D" w:themeColor="text2"/>
                                </w:rPr>
                                <w:t>Vince C.</w:t>
                              </w:r>
                            </w:sdtContent>
                          </w:sdt>
                        </w:p>
                      </w:txbxContent>
                    </v:textbox>
                    <w10:wrap type="square" anchorx="page" anchory="page"/>
                  </v:shape>
                </w:pict>
              </mc:Fallback>
            </mc:AlternateContent>
          </w:r>
          <w:r>
            <w:rPr>
              <w:noProof/>
              <w:lang w:eastAsia="fr-BE"/>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24CD9" w:rsidRDefault="00124CD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" fillcolor="#dbe5f1 [660]" stroked="f" strokeweight="2pt">
                    <v:fill color2="#95b3d7 [1940]" rotate="t" focusposition=".5,.5" focussize="" focus="100%" type="gradientRadial"/>
                    <v:path arrowok="t"/>
                    <v:textbox inset="21.6pt,,21.6pt">
                      <w:txbxContent>
                        <w:p w:rsidR="00124CD9" w:rsidRDefault="00124CD9"/>
                      </w:txbxContent>
                    </v:textbox>
                    <w10:wrap anchorx="page" anchory="page"/>
                  </v:rect>
                </w:pict>
              </mc:Fallback>
            </mc:AlternateContent>
          </w:r>
          <w:r>
            <w:rPr>
              <w:noProof/>
              <w:lang w:eastAsia="fr-BE"/>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4CD9" w:rsidRDefault="00DF16BC">
                                <w:pPr>
                                  <w:spacing w:before="240"/>
                                  <w:jc w:val="center"/>
                                  <w:rPr>
                                    <w:color w:val="FFFFFF" w:themeColor="background1"/>
                                  </w:rPr>
                                </w:pPr>
                                <w:sdt>
                                  <w:sdtPr>
                                    <w:rPr>
                                      <w:noProof/>
                                      <w:lang w:eastAsia="fr-BE"/>
                                    </w:rPr>
                                    <w:alias w:val="Résumé"/>
                                    <w:id w:val="8276291"/>
                                    <w:dataBinding w:prefixMappings="xmlns:ns0='http://schemas.microsoft.com/office/2006/coverPageProps'" w:xpath="/ns0:CoverPageProperties[1]/ns0:Abstract[1]" w:storeItemID="{55AF091B-3C7A-41E3-B477-F2FDAA23CFDA}"/>
                                    <w:text/>
                                  </w:sdtPr>
                                  <w:sdtEndPr/>
                                  <w:sdtContent>
                                    <w:r w:rsidR="00124CD9" w:rsidRPr="00124CD9">
                                      <w:rPr>
                                        <w:noProof/>
                                        <w:lang w:eastAsia="fr-BE"/>
                                      </w:rPr>
                                      <w:drawing>
                                        <wp:inline distT="0" distB="0" distL="0" distR="0" wp14:anchorId="2971B994" wp14:editId="1CB55D45">
                                          <wp:extent cx="2406015" cy="19481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015" cy="1948180"/>
                                                  </a:xfrm>
                                                  <a:prstGeom prst="rect">
                                                    <a:avLst/>
                                                  </a:prstGeom>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NBEdSqACAACdBQAADgAAAAAAAAAAAAAAAAAuAgAAZHJz&#10;L2Uyb0RvYy54bWxQSwECLQAUAAYACAAAACEA7Z+60NwAAAAFAQAADwAAAAAAAAAAAAAAAAD6BAAA&#10;ZHJzL2Rvd25yZXYueG1sUEsFBgAAAAAEAAQA8wAAAAMGAAAAAA==&#10;" fillcolor="#1f497d [3215]" stroked="f" strokeweight="2pt">
                    <v:textbox inset="14.4pt,14.4pt,14.4pt,28.8pt">
                      <w:txbxContent>
                        <w:p w:rsidR="00124CD9" w:rsidRDefault="00DF16BC">
                          <w:pPr>
                            <w:spacing w:before="240"/>
                            <w:jc w:val="center"/>
                            <w:rPr>
                              <w:color w:val="FFFFFF" w:themeColor="background1"/>
                            </w:rPr>
                          </w:pPr>
                          <w:sdt>
                            <w:sdtPr>
                              <w:rPr>
                                <w:noProof/>
                                <w:lang w:eastAsia="fr-BE"/>
                              </w:rPr>
                              <w:alias w:val="Résumé"/>
                              <w:id w:val="8276291"/>
                              <w:dataBinding w:prefixMappings="xmlns:ns0='http://schemas.microsoft.com/office/2006/coverPageProps'" w:xpath="/ns0:CoverPageProperties[1]/ns0:Abstract[1]" w:storeItemID="{55AF091B-3C7A-41E3-B477-F2FDAA23CFDA}"/>
                              <w:text/>
                            </w:sdtPr>
                            <w:sdtEndPr/>
                            <w:sdtContent>
                              <w:r w:rsidR="00124CD9" w:rsidRPr="00124CD9">
                                <w:rPr>
                                  <w:noProof/>
                                  <w:lang w:eastAsia="fr-BE"/>
                                </w:rPr>
                                <w:drawing>
                                  <wp:inline distT="0" distB="0" distL="0" distR="0" wp14:anchorId="2971B994" wp14:editId="1CB55D45">
                                    <wp:extent cx="2406015" cy="19481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015" cy="1948180"/>
                                            </a:xfrm>
                                            <a:prstGeom prst="rect">
                                              <a:avLst/>
                                            </a:prstGeom>
                                          </pic:spPr>
                                        </pic:pic>
                                      </a:graphicData>
                                    </a:graphic>
                                  </wp:inline>
                                </w:drawing>
                              </w:r>
                            </w:sdtContent>
                          </w:sdt>
                        </w:p>
                      </w:txbxContent>
                    </v:textbox>
                    <w10:wrap anchorx="page" anchory="page"/>
                  </v:rect>
                </w:pict>
              </mc:Fallback>
            </mc:AlternateContent>
          </w:r>
          <w:r>
            <w:rPr>
              <w:noProof/>
              <w:lang w:eastAsia="fr-BE"/>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E28FFF9"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938953 [1614]" strokeweight="1.25pt">
                    <w10:wrap anchorx="page" anchory="page"/>
                  </v:rect>
                </w:pict>
              </mc:Fallback>
            </mc:AlternateContent>
          </w:r>
          <w:r>
            <w:rPr>
              <w:noProof/>
              <w:lang w:eastAsia="fr-BE"/>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054AA20"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r>
            <w:rPr>
              <w:noProof/>
              <w:lang w:eastAsia="fr-BE"/>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rsidR="00124CD9" w:rsidRDefault="00124CD9">
                                    <w:pPr>
                                      <w:spacing w:line="240" w:lineRule="auto"/>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color w:val="4F81BD" w:themeColor="accent1"/>
                                        <w:sz w:val="72"/>
                                        <w:szCs w:val="72"/>
                                      </w:rPr>
                                      <w:t>Pense-bête…</w:t>
                                    </w:r>
                                  </w:p>
                                </w:sdtContent>
                              </w:sdt>
                              <w:sdt>
                                <w:sdtPr>
                                  <w:rPr>
                                    <w:rFonts w:asciiTheme="majorHAnsi" w:eastAsiaTheme="majorEastAsia" w:hAnsiTheme="majorHAnsi" w:cstheme="majorBidi"/>
                                    <w:color w:val="1F497D"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rsidR="00124CD9" w:rsidRDefault="00124CD9">
                                    <w:pPr>
                                      <w:rPr>
                                        <w:rFonts w:asciiTheme="majorHAnsi" w:eastAsiaTheme="majorEastAsia" w:hAnsiTheme="majorHAnsi" w:cstheme="majorBidi"/>
                                        <w:color w:val="1F497D" w:themeColor="text2"/>
                                        <w:sz w:val="32"/>
                                        <w:szCs w:val="32"/>
                                      </w:rPr>
                                    </w:pPr>
                                    <w:r>
                                      <w:rPr>
                                        <w:rFonts w:asciiTheme="majorHAnsi" w:eastAsiaTheme="majorEastAsia" w:hAnsiTheme="majorHAnsi" w:cstheme="majorBidi"/>
                                        <w:color w:val="1F497D" w:themeColor="text2"/>
                                        <w:sz w:val="32"/>
                                        <w:szCs w:val="32"/>
                                      </w:rPr>
                                      <w:t>Pas si bête 2019</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Zone de texte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dlVgmT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eastAsiaTheme="majorEastAsia" w:hAnsiTheme="majorHAnsi" w:cstheme="majorBidi"/>
                              <w:color w:val="4F81BD"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EndPr/>
                          <w:sdtContent>
                            <w:p w:rsidR="00124CD9" w:rsidRDefault="00124CD9">
                              <w:pPr>
                                <w:spacing w:line="240" w:lineRule="auto"/>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color w:val="4F81BD" w:themeColor="accent1"/>
                                  <w:sz w:val="72"/>
                                  <w:szCs w:val="72"/>
                                </w:rPr>
                                <w:t>Pense-bête…</w:t>
                              </w:r>
                            </w:p>
                          </w:sdtContent>
                        </w:sdt>
                        <w:sdt>
                          <w:sdtPr>
                            <w:rPr>
                              <w:rFonts w:asciiTheme="majorHAnsi" w:eastAsiaTheme="majorEastAsia" w:hAnsiTheme="majorHAnsi" w:cstheme="majorBidi"/>
                              <w:color w:val="1F497D" w:themeColor="text2"/>
                              <w:sz w:val="32"/>
                              <w:szCs w:val="32"/>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p w:rsidR="00124CD9" w:rsidRDefault="00124CD9">
                              <w:pPr>
                                <w:rPr>
                                  <w:rFonts w:asciiTheme="majorHAnsi" w:eastAsiaTheme="majorEastAsia" w:hAnsiTheme="majorHAnsi" w:cstheme="majorBidi"/>
                                  <w:color w:val="1F497D" w:themeColor="text2"/>
                                  <w:sz w:val="32"/>
                                  <w:szCs w:val="32"/>
                                </w:rPr>
                              </w:pPr>
                              <w:r>
                                <w:rPr>
                                  <w:rFonts w:asciiTheme="majorHAnsi" w:eastAsiaTheme="majorEastAsia" w:hAnsiTheme="majorHAnsi" w:cstheme="majorBidi"/>
                                  <w:color w:val="1F497D" w:themeColor="text2"/>
                                  <w:sz w:val="32"/>
                                  <w:szCs w:val="32"/>
                                </w:rPr>
                                <w:t>Pas si bête 2019</w:t>
                              </w:r>
                            </w:p>
                          </w:sdtContent>
                        </w:sdt>
                      </w:txbxContent>
                    </v:textbox>
                    <w10:wrap type="square" anchorx="page" anchory="page"/>
                  </v:shape>
                </w:pict>
              </mc:Fallback>
            </mc:AlternateContent>
          </w:r>
        </w:p>
        <w:p w:rsidR="00124CD9" w:rsidRDefault="00124CD9">
          <w:pPr>
            <w:rPr>
              <w:rFonts w:ascii="Comic Sans MS" w:eastAsia="Times New Roman" w:hAnsi="Comic Sans MS" w:cstheme="majorBidi"/>
              <w:b/>
              <w:color w:val="365F91" w:themeColor="accent1" w:themeShade="BF"/>
              <w:sz w:val="32"/>
              <w:szCs w:val="32"/>
              <w:u w:val="single"/>
              <w:lang w:eastAsia="fr-BE"/>
            </w:rPr>
          </w:pPr>
          <w:r>
            <w:rPr>
              <w:rFonts w:ascii="Comic Sans MS" w:eastAsia="Times New Roman" w:hAnsi="Comic Sans MS" w:cstheme="majorBidi"/>
              <w:b/>
              <w:color w:val="365F91" w:themeColor="accent1" w:themeShade="BF"/>
              <w:sz w:val="32"/>
              <w:szCs w:val="32"/>
              <w:u w:val="single"/>
              <w:lang w:eastAsia="fr-BE"/>
            </w:rPr>
            <w:br w:type="page"/>
          </w:r>
        </w:p>
      </w:sdtContent>
    </w:sdt>
    <w:p w:rsidR="008213BE" w:rsidRPr="003C2540" w:rsidRDefault="00005D78" w:rsidP="0061787C">
      <w:pPr>
        <w:rPr>
          <w:rFonts w:ascii="Comic Sans MS" w:eastAsia="Times New Roman" w:hAnsi="Comic Sans MS" w:cstheme="majorBidi"/>
          <w:b/>
          <w:color w:val="365F91" w:themeColor="accent1" w:themeShade="BF"/>
          <w:sz w:val="32"/>
          <w:szCs w:val="32"/>
          <w:u w:val="single"/>
          <w:lang w:eastAsia="fr-BE"/>
        </w:rPr>
      </w:pPr>
      <w:r w:rsidRPr="003C2540">
        <w:rPr>
          <w:rFonts w:ascii="Comic Sans MS" w:eastAsia="Times New Roman" w:hAnsi="Comic Sans MS" w:cstheme="majorBidi"/>
          <w:b/>
          <w:color w:val="365F91" w:themeColor="accent1" w:themeShade="BF"/>
          <w:sz w:val="32"/>
          <w:szCs w:val="32"/>
          <w:u w:val="single"/>
          <w:lang w:eastAsia="fr-BE"/>
        </w:rPr>
        <w:lastRenderedPageBreak/>
        <w:t>Préparation du sol</w:t>
      </w:r>
    </w:p>
    <w:p w:rsidR="00005D78" w:rsidRPr="003C2540" w:rsidRDefault="00005D78" w:rsidP="00005D78">
      <w:pPr>
        <w:rPr>
          <w:rFonts w:ascii="Comic Sans MS" w:hAnsi="Comic Sans MS"/>
          <w:lang w:val="fr-FR"/>
        </w:rPr>
      </w:pPr>
      <w:r w:rsidRPr="003C2540">
        <w:rPr>
          <w:rFonts w:ascii="Comic Sans MS" w:hAnsi="Comic Sans MS"/>
          <w:lang w:val="fr-FR"/>
        </w:rPr>
        <w:t>Apport de fumier de cheval si possible tous les 2-3 ans.</w:t>
      </w:r>
      <w:r w:rsidRPr="003C2540">
        <w:rPr>
          <w:rFonts w:ascii="Comic Sans MS" w:hAnsi="Comic Sans MS"/>
          <w:lang w:val="fr-FR"/>
        </w:rPr>
        <w:br/>
        <w:t>Peu d’apport pour les culture type carottes, navets, … (encore moins pour ail, échalotes, oignons …)</w:t>
      </w:r>
      <w:r w:rsidRPr="003C2540">
        <w:rPr>
          <w:rFonts w:ascii="Comic Sans MS" w:hAnsi="Comic Sans MS"/>
          <w:lang w:val="fr-FR"/>
        </w:rPr>
        <w:br/>
        <w:t>Apport moyen pour les salades, haricots,…</w:t>
      </w:r>
      <w:r w:rsidRPr="003C2540">
        <w:rPr>
          <w:rFonts w:ascii="Comic Sans MS" w:hAnsi="Comic Sans MS"/>
          <w:lang w:val="fr-FR"/>
        </w:rPr>
        <w:br/>
        <w:t>Beaucoup d’apport de fumier pour les tomates, aubergines, concombres</w:t>
      </w:r>
      <w:r w:rsidR="00D0511D" w:rsidRPr="003C2540">
        <w:rPr>
          <w:rFonts w:ascii="Comic Sans MS" w:hAnsi="Comic Sans MS"/>
          <w:lang w:val="fr-FR"/>
        </w:rPr>
        <w:t>…</w:t>
      </w:r>
    </w:p>
    <w:p w:rsidR="007B1AA6" w:rsidRPr="003C2540" w:rsidRDefault="007B1AA6" w:rsidP="00005D78">
      <w:pPr>
        <w:rPr>
          <w:rFonts w:ascii="Comic Sans MS" w:hAnsi="Comic Sans MS"/>
          <w:lang w:val="fr-FR"/>
        </w:rPr>
      </w:pPr>
      <w:r w:rsidRPr="003C2540">
        <w:rPr>
          <w:rFonts w:ascii="Comic Sans MS" w:hAnsi="Comic Sans MS"/>
          <w:lang w:val="fr-FR"/>
        </w:rPr>
        <w:t>Si le fumier de cheval est frais, il y a lieu de le mettre en gros tas de recouvrir de feuilles mortes ou de tonte de gazon et le retourner toutes les 6 semaines pendant 3 mois (novembre à février environ) av</w:t>
      </w:r>
      <w:r w:rsidR="00382460" w:rsidRPr="003C2540">
        <w:rPr>
          <w:rFonts w:ascii="Comic Sans MS" w:hAnsi="Comic Sans MS"/>
          <w:lang w:val="fr-FR"/>
        </w:rPr>
        <w:t>ant</w:t>
      </w:r>
      <w:r w:rsidRPr="003C2540">
        <w:rPr>
          <w:rFonts w:ascii="Comic Sans MS" w:hAnsi="Comic Sans MS"/>
          <w:lang w:val="fr-FR"/>
        </w:rPr>
        <w:t xml:space="preserve"> d’épandre. </w:t>
      </w:r>
    </w:p>
    <w:p w:rsidR="00005D78" w:rsidRPr="003C2540" w:rsidRDefault="00005D78" w:rsidP="00005D78">
      <w:pPr>
        <w:rPr>
          <w:rFonts w:ascii="Comic Sans MS" w:hAnsi="Comic Sans MS"/>
          <w:lang w:val="fr-FR"/>
        </w:rPr>
      </w:pPr>
      <w:r w:rsidRPr="003C2540">
        <w:rPr>
          <w:rFonts w:ascii="Comic Sans MS" w:hAnsi="Comic Sans MS"/>
          <w:lang w:val="fr-FR"/>
        </w:rPr>
        <w:t>Pour les fenouils et chou-fleur,</w:t>
      </w:r>
      <w:r w:rsidR="00D0511D" w:rsidRPr="003C2540">
        <w:rPr>
          <w:rFonts w:ascii="Comic Sans MS" w:hAnsi="Comic Sans MS"/>
          <w:lang w:val="fr-FR"/>
        </w:rPr>
        <w:t xml:space="preserve"> melon, pastèque</w:t>
      </w:r>
      <w:r w:rsidRPr="003C2540">
        <w:rPr>
          <w:rFonts w:ascii="Comic Sans MS" w:hAnsi="Comic Sans MS"/>
          <w:lang w:val="fr-FR"/>
        </w:rPr>
        <w:t xml:space="preserve"> amender avec du compost maison (riche et plus lourd que le fumier de cheval,</w:t>
      </w:r>
      <w:r w:rsidR="00D0511D" w:rsidRPr="003C2540">
        <w:rPr>
          <w:rFonts w:ascii="Comic Sans MS" w:hAnsi="Comic Sans MS"/>
          <w:lang w:val="fr-FR"/>
        </w:rPr>
        <w:t xml:space="preserve"> pour</w:t>
      </w:r>
      <w:r w:rsidRPr="003C2540">
        <w:rPr>
          <w:rFonts w:ascii="Comic Sans MS" w:hAnsi="Comic Sans MS"/>
          <w:lang w:val="fr-FR"/>
        </w:rPr>
        <w:t xml:space="preserve"> permet</w:t>
      </w:r>
      <w:r w:rsidR="00D0511D" w:rsidRPr="003C2540">
        <w:rPr>
          <w:rFonts w:ascii="Comic Sans MS" w:hAnsi="Comic Sans MS"/>
          <w:lang w:val="fr-FR"/>
        </w:rPr>
        <w:t>tre</w:t>
      </w:r>
      <w:r w:rsidRPr="003C2540">
        <w:rPr>
          <w:rFonts w:ascii="Comic Sans MS" w:hAnsi="Comic Sans MS"/>
          <w:lang w:val="fr-FR"/>
        </w:rPr>
        <w:t xml:space="preserve"> une meilleure retenue de l’humidité)</w:t>
      </w:r>
    </w:p>
    <w:p w:rsidR="00D0511D" w:rsidRPr="003C2540" w:rsidRDefault="00005D78" w:rsidP="00005D78">
      <w:pPr>
        <w:rPr>
          <w:rFonts w:ascii="Comic Sans MS" w:hAnsi="Comic Sans MS"/>
          <w:lang w:val="fr-FR"/>
        </w:rPr>
      </w:pPr>
      <w:r w:rsidRPr="003C2540">
        <w:rPr>
          <w:rFonts w:ascii="Comic Sans MS" w:hAnsi="Comic Sans MS"/>
          <w:lang w:val="fr-FR"/>
        </w:rPr>
        <w:t>Le sol sera travaillé avec la « </w:t>
      </w:r>
      <w:r w:rsidR="00D0511D" w:rsidRPr="003C2540">
        <w:rPr>
          <w:rFonts w:ascii="Comic Sans MS" w:hAnsi="Comic Sans MS"/>
          <w:lang w:val="fr-FR"/>
        </w:rPr>
        <w:t>grelin</w:t>
      </w:r>
      <w:r w:rsidRPr="003C2540">
        <w:rPr>
          <w:rFonts w:ascii="Comic Sans MS" w:hAnsi="Comic Sans MS"/>
          <w:lang w:val="fr-FR"/>
        </w:rPr>
        <w:t>ette », les apports se feront en surfac</w:t>
      </w:r>
      <w:r w:rsidR="00382460" w:rsidRPr="003C2540">
        <w:rPr>
          <w:rFonts w:ascii="Comic Sans MS" w:hAnsi="Comic Sans MS"/>
          <w:lang w:val="fr-FR"/>
        </w:rPr>
        <w:t>e et juste griffé</w:t>
      </w:r>
      <w:r w:rsidRPr="003C2540">
        <w:rPr>
          <w:rFonts w:ascii="Comic Sans MS" w:hAnsi="Comic Sans MS"/>
          <w:lang w:val="fr-FR"/>
        </w:rPr>
        <w:t xml:space="preserve"> avec une fourche croc.</w:t>
      </w:r>
      <w:r w:rsidR="00D0511D" w:rsidRPr="003C2540">
        <w:rPr>
          <w:rFonts w:ascii="Comic Sans MS" w:hAnsi="Comic Sans MS"/>
          <w:lang w:val="fr-FR"/>
        </w:rPr>
        <w:t xml:space="preserve"> </w:t>
      </w:r>
    </w:p>
    <w:p w:rsidR="00005D78" w:rsidRPr="003C2540" w:rsidRDefault="00005D78" w:rsidP="00005D78">
      <w:pPr>
        <w:rPr>
          <w:rFonts w:ascii="Comic Sans MS" w:hAnsi="Comic Sans MS"/>
          <w:lang w:val="fr-FR"/>
        </w:rPr>
      </w:pPr>
      <w:r w:rsidRPr="003C2540">
        <w:rPr>
          <w:rFonts w:ascii="Comic Sans MS" w:hAnsi="Comic Sans MS"/>
          <w:lang w:val="fr-FR"/>
        </w:rPr>
        <w:t xml:space="preserve">Ne pas alourdir les zones de plantations des </w:t>
      </w:r>
      <w:r w:rsidR="00D0511D" w:rsidRPr="003C2540">
        <w:rPr>
          <w:rFonts w:ascii="Comic Sans MS" w:hAnsi="Comic Sans MS"/>
          <w:lang w:val="fr-FR"/>
        </w:rPr>
        <w:t>carottes, garder une zone sableuse pour inciter la racine à « plonger » et le sol se réchauffe plus vite pour les semis hâtifs.</w:t>
      </w:r>
    </w:p>
    <w:p w:rsidR="007B1AA6" w:rsidRPr="003C2540" w:rsidRDefault="007B1AA6" w:rsidP="00005D78">
      <w:pPr>
        <w:rPr>
          <w:rFonts w:ascii="Comic Sans MS" w:hAnsi="Comic Sans MS"/>
          <w:lang w:val="fr-FR"/>
        </w:rPr>
      </w:pPr>
      <w:r w:rsidRPr="003C2540">
        <w:rPr>
          <w:rFonts w:ascii="Comic Sans MS" w:hAnsi="Comic Sans MS"/>
          <w:lang w:val="fr-FR"/>
        </w:rPr>
        <w:t>Couvrir le sol en hiver de feuilles mortes, paillage ou engrais verts….</w:t>
      </w:r>
    </w:p>
    <w:p w:rsidR="00FF08CA" w:rsidRDefault="00FF08CA" w:rsidP="0061787C">
      <w:pPr>
        <w:rPr>
          <w:rFonts w:ascii="Comic Sans MS" w:eastAsia="Times New Roman" w:hAnsi="Comic Sans MS" w:cstheme="majorBidi"/>
          <w:b/>
          <w:color w:val="365F91" w:themeColor="accent1" w:themeShade="BF"/>
          <w:sz w:val="32"/>
          <w:szCs w:val="32"/>
          <w:u w:val="single"/>
          <w:lang w:eastAsia="fr-BE"/>
        </w:rPr>
      </w:pPr>
    </w:p>
    <w:p w:rsidR="00005D78" w:rsidRPr="003C2540" w:rsidRDefault="003D2EDC" w:rsidP="0061787C">
      <w:pPr>
        <w:rPr>
          <w:rFonts w:ascii="Comic Sans MS" w:eastAsia="Times New Roman" w:hAnsi="Comic Sans MS" w:cstheme="majorBidi"/>
          <w:b/>
          <w:color w:val="365F91" w:themeColor="accent1" w:themeShade="BF"/>
          <w:sz w:val="32"/>
          <w:szCs w:val="32"/>
          <w:u w:val="single"/>
          <w:lang w:eastAsia="fr-BE"/>
        </w:rPr>
      </w:pPr>
      <w:r w:rsidRPr="003C2540">
        <w:rPr>
          <w:rFonts w:ascii="Comic Sans MS" w:eastAsia="Times New Roman" w:hAnsi="Comic Sans MS" w:cstheme="majorBidi"/>
          <w:b/>
          <w:color w:val="365F91" w:themeColor="accent1" w:themeShade="BF"/>
          <w:sz w:val="32"/>
          <w:szCs w:val="32"/>
          <w:u w:val="single"/>
          <w:lang w:eastAsia="fr-BE"/>
        </w:rPr>
        <w:t xml:space="preserve">Principe de culture de </w:t>
      </w:r>
      <w:r w:rsidR="008213BE" w:rsidRPr="003C2540">
        <w:rPr>
          <w:rFonts w:ascii="Comic Sans MS" w:eastAsia="Times New Roman" w:hAnsi="Comic Sans MS" w:cstheme="majorBidi"/>
          <w:b/>
          <w:color w:val="365F91" w:themeColor="accent1" w:themeShade="BF"/>
          <w:sz w:val="32"/>
          <w:szCs w:val="32"/>
          <w:u w:val="single"/>
          <w:lang w:eastAsia="fr-BE"/>
        </w:rPr>
        <w:t>légumes</w:t>
      </w:r>
      <w:r w:rsidRPr="003C2540">
        <w:rPr>
          <w:rFonts w:ascii="Comic Sans MS" w:eastAsia="Times New Roman" w:hAnsi="Comic Sans MS" w:cstheme="majorBidi"/>
          <w:b/>
          <w:color w:val="365F91" w:themeColor="accent1" w:themeShade="BF"/>
          <w:sz w:val="32"/>
          <w:szCs w:val="32"/>
          <w:u w:val="single"/>
          <w:lang w:eastAsia="fr-BE"/>
        </w:rPr>
        <w:t xml:space="preserve"> courants (les variétés sont à titre </w:t>
      </w:r>
      <w:r w:rsidR="00777941" w:rsidRPr="003C2540">
        <w:rPr>
          <w:rFonts w:ascii="Comic Sans MS" w:eastAsia="Times New Roman" w:hAnsi="Comic Sans MS" w:cstheme="majorBidi"/>
          <w:b/>
          <w:color w:val="365F91" w:themeColor="accent1" w:themeShade="BF"/>
          <w:sz w:val="32"/>
          <w:szCs w:val="32"/>
          <w:u w:val="single"/>
          <w:lang w:eastAsia="fr-BE"/>
        </w:rPr>
        <w:t>d’info</w:t>
      </w:r>
      <w:r w:rsidRPr="003C2540">
        <w:rPr>
          <w:rFonts w:ascii="Comic Sans MS" w:eastAsia="Times New Roman" w:hAnsi="Comic Sans MS" w:cstheme="majorBidi"/>
          <w:b/>
          <w:color w:val="365F91" w:themeColor="accent1" w:themeShade="BF"/>
          <w:sz w:val="32"/>
          <w:szCs w:val="32"/>
          <w:u w:val="single"/>
          <w:lang w:eastAsia="fr-BE"/>
        </w:rPr>
        <w:t>)</w:t>
      </w:r>
    </w:p>
    <w:p w:rsidR="00516025" w:rsidRPr="003C2540" w:rsidRDefault="00354ABE" w:rsidP="008A35BC">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b/>
          <w:bCs/>
          <w:u w:val="single"/>
          <w:lang w:val="fr-FR"/>
        </w:rPr>
        <w:t>Fenouil Doux Zefa Fino</w:t>
      </w:r>
      <w:r w:rsidRPr="003C2540">
        <w:rPr>
          <w:rFonts w:ascii="Comic Sans MS" w:hAnsi="Comic Sans MS"/>
          <w:lang w:val="fr-FR"/>
        </w:rPr>
        <w:br/>
        <w:t>Variété la plus hâtive, très résistante à la montaison. Convient aussi bien pour la culture en serre qu’en pleine terre. Semer dès mars sous châssis</w:t>
      </w:r>
      <w:r w:rsidRPr="003C2540">
        <w:rPr>
          <w:rFonts w:ascii="Comic Sans MS" w:hAnsi="Comic Sans MS"/>
          <w:lang w:val="fr-FR"/>
        </w:rPr>
        <w:br/>
        <w:t xml:space="preserve">Semer dès mars-avril sous </w:t>
      </w:r>
      <w:r w:rsidR="00617C9A" w:rsidRPr="003C2540">
        <w:rPr>
          <w:rFonts w:ascii="Comic Sans MS" w:hAnsi="Comic Sans MS"/>
          <w:lang w:val="fr-FR"/>
        </w:rPr>
        <w:t>châssis</w:t>
      </w:r>
      <w:r w:rsidRPr="003C2540">
        <w:rPr>
          <w:rFonts w:ascii="Comic Sans MS" w:hAnsi="Comic Sans MS"/>
          <w:lang w:val="fr-FR"/>
        </w:rPr>
        <w:t xml:space="preserve">, planter à 25 x 40 cm sous châssis ou après le 15 mai en pleine terre. Pour bien se développer, le fenouil a besoin d'air et de lumière, d'un endroit bien ensoleillé et abrité. Il demande </w:t>
      </w:r>
      <w:r w:rsidRPr="003C2540">
        <w:rPr>
          <w:rFonts w:ascii="Comic Sans MS" w:hAnsi="Comic Sans MS"/>
          <w:b/>
          <w:lang w:val="fr-FR"/>
        </w:rPr>
        <w:t>un sol léger mais riche</w:t>
      </w:r>
      <w:r w:rsidRPr="003C2540">
        <w:rPr>
          <w:rFonts w:ascii="Comic Sans MS" w:hAnsi="Comic Sans MS"/>
          <w:lang w:val="fr-FR"/>
        </w:rPr>
        <w:t xml:space="preserve">, </w:t>
      </w:r>
      <w:r w:rsidRPr="00E43A59">
        <w:rPr>
          <w:rFonts w:ascii="Comic Sans MS" w:hAnsi="Comic Sans MS"/>
          <w:b/>
          <w:lang w:val="fr-FR"/>
        </w:rPr>
        <w:t>des arrosages fréquents et abondants</w:t>
      </w:r>
      <w:r w:rsidRPr="003C2540">
        <w:rPr>
          <w:rFonts w:ascii="Comic Sans MS" w:hAnsi="Comic Sans MS"/>
          <w:lang w:val="fr-FR"/>
        </w:rPr>
        <w:t>. Un arrêt végétatif le fait monter en graines. Récolter après 2 mois et demi. Craint le gel.</w:t>
      </w:r>
      <w:r w:rsidRPr="003C2540">
        <w:rPr>
          <w:rFonts w:ascii="Comic Sans MS" w:hAnsi="Comic Sans MS"/>
          <w:lang w:val="fr-FR"/>
        </w:rPr>
        <w:br/>
      </w:r>
      <w:r w:rsidR="00516025" w:rsidRPr="003C2540">
        <w:rPr>
          <w:rFonts w:ascii="Comic Sans MS" w:hAnsi="Comic Sans MS"/>
          <w:lang w:val="fr-FR"/>
        </w:rPr>
        <w:t>Pour la mise en terre, planter dans une rigole pour faciliter l’arrosage et pailler pour garder l’humidité.</w:t>
      </w:r>
    </w:p>
    <w:p w:rsidR="00FF08CA" w:rsidRDefault="00FF08CA" w:rsidP="008A35BC">
      <w:pPr>
        <w:shd w:val="clear" w:color="auto" w:fill="F7F6F4"/>
        <w:spacing w:before="100" w:beforeAutospacing="1" w:after="100" w:afterAutospacing="1" w:line="240" w:lineRule="auto"/>
        <w:rPr>
          <w:rFonts w:ascii="Comic Sans MS" w:hAnsi="Comic Sans MS"/>
          <w:lang w:val="fr-FR"/>
        </w:rPr>
      </w:pPr>
    </w:p>
    <w:p w:rsidR="00617C9A" w:rsidRPr="003C2540" w:rsidRDefault="00354ABE" w:rsidP="008A35BC">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b/>
          <w:bCs/>
          <w:u w:val="single"/>
          <w:lang w:val="fr-FR"/>
        </w:rPr>
        <w:lastRenderedPageBreak/>
        <w:t>Fenouil doux Zefa Tardo</w:t>
      </w:r>
      <w:r w:rsidRPr="003C2540">
        <w:rPr>
          <w:rFonts w:ascii="Comic Sans MS" w:hAnsi="Comic Sans MS"/>
          <w:lang w:val="fr-FR"/>
        </w:rPr>
        <w:t xml:space="preserve"> </w:t>
      </w:r>
      <w:r w:rsidRPr="003C2540">
        <w:rPr>
          <w:rFonts w:ascii="Comic Sans MS" w:hAnsi="Comic Sans MS"/>
          <w:lang w:val="fr-FR"/>
        </w:rPr>
        <w:br/>
        <w:t>Variété semi précoce à demi-tardive à gros bulbe blanc, bien rond et lourd. Très appréciée des maraîchers. Pour récolte d'automne. Semer début juillet</w:t>
      </w:r>
      <w:r w:rsidRPr="003C2540">
        <w:rPr>
          <w:rFonts w:ascii="Comic Sans MS" w:hAnsi="Comic Sans MS"/>
          <w:lang w:val="fr-FR"/>
        </w:rPr>
        <w:br/>
        <w:t>Semer en juillet en pépinière et repiquer en pleine terre, récolter en octobre. Pour bien se développer, le fenouil a besoin d'air et de lumière, d'un endroit bien ensoleillé et abrité. Il demande un sol léger mais riche, des arrosages fréquents et abondants. Un arrêt végétatif le fait monter en graines. Récolter après 2 mois et demi. Craint le gel.</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 xml:space="preserve">Aubergine Skoutari </w:t>
      </w:r>
      <w:r w:rsidRPr="003C2540">
        <w:rPr>
          <w:rFonts w:ascii="Comic Sans MS" w:hAnsi="Comic Sans MS"/>
          <w:lang w:val="fr-FR"/>
        </w:rPr>
        <w:br/>
        <w:t>Variété à gros fruits ovoïdes violets, rayés de blanc. Bonne production. Saveur douce rappelant celle des ceps (champignons)</w:t>
      </w:r>
      <w:r w:rsidRPr="003C2540">
        <w:rPr>
          <w:rFonts w:ascii="Comic Sans MS" w:hAnsi="Comic Sans MS"/>
          <w:lang w:val="fr-FR"/>
        </w:rPr>
        <w:br/>
        <w:t xml:space="preserve">Légume très exigeant en chaleur, du semis à la récolte. Fumure riche. Semis en février mars, à chaud (22 à 26°). Repiquer à 4 feuilles en couche chaude (15°). Planter après le 15 mai, sous abri dans les régions du Nord, à 50 cm de distance. </w:t>
      </w:r>
      <w:r w:rsidRPr="00E43A59">
        <w:rPr>
          <w:rFonts w:ascii="Comic Sans MS" w:hAnsi="Comic Sans MS"/>
          <w:b/>
          <w:lang w:val="fr-FR"/>
        </w:rPr>
        <w:t>Arrosages abondants et fréquents</w:t>
      </w:r>
      <w:r w:rsidR="00617C9A" w:rsidRPr="00E43A59">
        <w:rPr>
          <w:rFonts w:ascii="Comic Sans MS" w:hAnsi="Comic Sans MS"/>
          <w:b/>
          <w:lang w:val="fr-FR"/>
        </w:rPr>
        <w:t xml:space="preserve"> (sinon devient amer) </w:t>
      </w:r>
    </w:p>
    <w:p w:rsidR="00D46BA3" w:rsidRPr="003C2540" w:rsidRDefault="00617C9A" w:rsidP="00D46BA3">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lang w:val="fr-FR"/>
        </w:rPr>
        <w:t>Le semis des aubergines peut être capricieux, la technique scottex permet d’avoir de bon résultat.</w:t>
      </w:r>
      <w:r w:rsidRPr="003C2540">
        <w:rPr>
          <w:rFonts w:ascii="Comic Sans MS" w:hAnsi="Comic Sans MS"/>
          <w:lang w:val="fr-FR"/>
        </w:rPr>
        <w:br/>
        <w:t>L’idéal serait de :</w:t>
      </w:r>
      <w:r w:rsidRPr="003C2540">
        <w:rPr>
          <w:rFonts w:ascii="Comic Sans MS" w:hAnsi="Comic Sans MS"/>
          <w:lang w:val="fr-FR"/>
        </w:rPr>
        <w:br/>
        <w:t>Placer les graines 7 jours avant le semi dans le congel ou au moins le frigo.</w:t>
      </w:r>
      <w:r w:rsidRPr="003C2540">
        <w:rPr>
          <w:rFonts w:ascii="Comic Sans MS" w:hAnsi="Comic Sans MS"/>
          <w:lang w:val="fr-FR"/>
        </w:rPr>
        <w:br/>
        <w:t>Préparer une petite boite (type plat à emporter avec couvercle transparent)</w:t>
      </w:r>
      <w:r w:rsidR="00354ABE" w:rsidRPr="003C2540">
        <w:rPr>
          <w:rFonts w:ascii="Comic Sans MS" w:hAnsi="Comic Sans MS"/>
          <w:lang w:val="fr-FR"/>
        </w:rPr>
        <w:br/>
      </w:r>
      <w:r w:rsidRPr="003C2540">
        <w:rPr>
          <w:rFonts w:ascii="Comic Sans MS" w:hAnsi="Comic Sans MS"/>
          <w:lang w:val="fr-FR"/>
        </w:rPr>
        <w:t>Placer dans le fon</w:t>
      </w:r>
      <w:r w:rsidR="00D80773" w:rsidRPr="003C2540">
        <w:rPr>
          <w:rFonts w:ascii="Comic Sans MS" w:hAnsi="Comic Sans MS"/>
          <w:lang w:val="fr-FR"/>
        </w:rPr>
        <w:t>d une feuille de sopalin (essuie</w:t>
      </w:r>
      <w:r w:rsidRPr="003C2540">
        <w:rPr>
          <w:rFonts w:ascii="Comic Sans MS" w:hAnsi="Comic Sans MS"/>
          <w:lang w:val="fr-FR"/>
        </w:rPr>
        <w:t>-tout) en épaisseur pulvériser d’eau chaude pour l’imbiber.</w:t>
      </w:r>
      <w:r w:rsidRPr="003C2540">
        <w:rPr>
          <w:rFonts w:ascii="Comic Sans MS" w:hAnsi="Comic Sans MS"/>
          <w:lang w:val="fr-FR"/>
        </w:rPr>
        <w:br/>
        <w:t>Déposer les graines et fermer le couvercle.</w:t>
      </w:r>
      <w:r w:rsidRPr="003C2540">
        <w:rPr>
          <w:rFonts w:ascii="Comic Sans MS" w:hAnsi="Comic Sans MS"/>
          <w:lang w:val="fr-FR"/>
        </w:rPr>
        <w:br/>
        <w:t xml:space="preserve">Placer la boite à proximité d’une source de chaleur  (sur le modem) </w:t>
      </w:r>
      <w:r w:rsidRPr="003C2540">
        <w:rPr>
          <w:rFonts w:ascii="Comic Sans MS" w:hAnsi="Comic Sans MS"/>
          <w:lang w:val="fr-FR"/>
        </w:rPr>
        <w:br/>
        <w:t>Dès que le germe apparait</w:t>
      </w:r>
      <w:r w:rsidR="00E43A59">
        <w:rPr>
          <w:rFonts w:ascii="Comic Sans MS" w:hAnsi="Comic Sans MS"/>
          <w:lang w:val="fr-FR"/>
        </w:rPr>
        <w:t>,</w:t>
      </w:r>
      <w:r w:rsidRPr="003C2540">
        <w:rPr>
          <w:rFonts w:ascii="Comic Sans MS" w:hAnsi="Comic Sans MS"/>
          <w:lang w:val="fr-FR"/>
        </w:rPr>
        <w:t xml:space="preserve"> placer en pot délicatement</w:t>
      </w:r>
      <w:r w:rsidR="00FF08CA">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 xml:space="preserve">Carotte rouge sang </w:t>
      </w:r>
      <w:r w:rsidR="00354ABE" w:rsidRPr="003C2540">
        <w:rPr>
          <w:rFonts w:ascii="Comic Sans MS" w:hAnsi="Comic Sans MS"/>
          <w:lang w:val="fr-FR"/>
        </w:rPr>
        <w:br/>
        <w:t>Variété ancienne. Carotte hâtive et très rustique Chair ferme et très parfumée. Racine demi longue à la peau violette et à la chair rouge orangée ( ne perd pas sa couleur à la cuisson ).Forme conique</w:t>
      </w:r>
      <w:r w:rsidR="00354ABE" w:rsidRPr="003C2540">
        <w:rPr>
          <w:rFonts w:ascii="Comic Sans MS" w:hAnsi="Comic Sans MS"/>
          <w:lang w:val="fr-FR"/>
        </w:rPr>
        <w:br/>
        <w:t>- Semez à partir de Février/Mars (sous tunnel ou châssis pour les régions fraîches) à fin Juillet, pour une récolte de Juin à fin Novembre.</w:t>
      </w:r>
      <w:r w:rsidR="00354ABE" w:rsidRPr="003C2540">
        <w:rPr>
          <w:rFonts w:ascii="Comic Sans MS" w:hAnsi="Comic Sans MS"/>
          <w:lang w:val="fr-FR"/>
        </w:rPr>
        <w:br/>
        <w:t xml:space="preserve">- Les carottes poussent dans tous les terrains mais de préférence </w:t>
      </w:r>
      <w:r w:rsidR="00354ABE" w:rsidRPr="003C2540">
        <w:rPr>
          <w:rFonts w:ascii="Comic Sans MS" w:hAnsi="Comic Sans MS"/>
          <w:b/>
          <w:lang w:val="fr-FR"/>
        </w:rPr>
        <w:t>dans un sol léger et profond</w:t>
      </w:r>
      <w:r w:rsidR="00354ABE" w:rsidRPr="003C2540">
        <w:rPr>
          <w:rFonts w:ascii="Comic Sans MS" w:hAnsi="Comic Sans MS"/>
          <w:lang w:val="fr-FR"/>
        </w:rPr>
        <w:t>, sans caillou, humide et ensoleillé, afin de favorisez la production de belles carottes bien formées.</w:t>
      </w:r>
      <w:r w:rsidR="00354ABE" w:rsidRPr="003C2540">
        <w:rPr>
          <w:rFonts w:ascii="Comic Sans MS" w:hAnsi="Comic Sans MS"/>
          <w:lang w:val="fr-FR"/>
        </w:rPr>
        <w:br/>
        <w:t>- Semez clair tous les 2 à 3 cm et à 1 cm de profondeur ( la terre recouvrant les graines doit être bien fine). Espacez les lignes d'environ 20 cm.</w:t>
      </w:r>
      <w:r w:rsidR="00354ABE" w:rsidRPr="003C2540">
        <w:rPr>
          <w:rFonts w:ascii="Comic Sans MS" w:hAnsi="Comic Sans MS"/>
          <w:lang w:val="fr-FR"/>
        </w:rPr>
        <w:br/>
        <w:t>- arrosez doucement avec une pomme d'arrosoir fine, afin de ne pas disperser les graines.</w:t>
      </w:r>
      <w:r w:rsidR="00354ABE" w:rsidRPr="003C2540">
        <w:rPr>
          <w:rFonts w:ascii="Comic Sans MS" w:hAnsi="Comic Sans MS"/>
          <w:lang w:val="fr-FR"/>
        </w:rPr>
        <w:br/>
        <w:t xml:space="preserve">NOS ASTUCES : </w:t>
      </w:r>
      <w:r w:rsidR="00354ABE" w:rsidRPr="003C2540">
        <w:rPr>
          <w:rFonts w:ascii="Comic Sans MS" w:hAnsi="Comic Sans MS"/>
          <w:lang w:val="fr-FR"/>
        </w:rPr>
        <w:br/>
        <w:t>- Les carottes apprécient la compagnie des tomates, des salades et de la ciboulette, mais elle ne fait pas bon ménage avec le fenouil, les choux et les pommes de terre.</w:t>
      </w:r>
      <w:r w:rsidR="00354ABE" w:rsidRPr="003C2540">
        <w:rPr>
          <w:rFonts w:ascii="Comic Sans MS" w:hAnsi="Comic Sans MS"/>
          <w:lang w:val="fr-FR"/>
        </w:rPr>
        <w:br/>
        <w:t xml:space="preserve">- Alterner les rangs de carottes avec des rangs d'oignons ou de poireaux permet de limiter les attaques de mouche de la carotte. Vous pouvez également semer de l'aneth, </w:t>
      </w:r>
      <w:r w:rsidR="00354ABE" w:rsidRPr="003C2540">
        <w:rPr>
          <w:rFonts w:ascii="Comic Sans MS" w:hAnsi="Comic Sans MS"/>
          <w:lang w:val="fr-FR"/>
        </w:rPr>
        <w:lastRenderedPageBreak/>
        <w:t>de la sauge ou de la lavande à proximité.</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Carotte nantaise</w:t>
      </w:r>
      <w:r w:rsidR="00354ABE" w:rsidRPr="003C2540">
        <w:rPr>
          <w:rFonts w:ascii="Comic Sans MS" w:hAnsi="Comic Sans MS"/>
          <w:lang w:val="fr-FR"/>
        </w:rPr>
        <w:br/>
        <w:t xml:space="preserve">Variété traditionnelle. Carotte à la chair de qualité supérieure. Variété précoce au rendement élevé. </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Concombres Crystal Apple</w:t>
      </w:r>
      <w:r w:rsidR="00354ABE" w:rsidRPr="003C2540">
        <w:rPr>
          <w:rFonts w:ascii="Comic Sans MS" w:hAnsi="Comic Sans MS"/>
          <w:lang w:val="fr-FR"/>
        </w:rPr>
        <w:br/>
        <w:t>L’épiderme est de couleur blanc-crème avec des poils blancs. Les petits fruits ont la taille d’une pomme. Ils ont une saveur très douce et croquante. Très grande productivité et très grande rusticité (bonne résistance à la sécheresse). Bonne capacité de conservation. Les fruits peuvent être consommés crus, ou en conserves au vinaigre ou bien farcis.</w:t>
      </w:r>
      <w:r w:rsidR="00354ABE" w:rsidRPr="003C2540">
        <w:rPr>
          <w:rFonts w:ascii="Comic Sans MS" w:hAnsi="Comic Sans MS"/>
          <w:lang w:val="fr-FR"/>
        </w:rPr>
        <w:br/>
        <w:t>Hâtive, productive, rustique, résistante à la sècheresse, elle produit des fruits ovales de la taille d'une pomme, blancs crème. De saveur douce, sans amertume, et croquants, ils se conservent très bien. Utilisation crus, en conserve au vinaigre ou farcis. Ils sont de taille idéale pour le snacking et de forme originale détaillés en salade. Maturité en 60 jours.</w:t>
      </w:r>
      <w:r w:rsidR="00354ABE" w:rsidRPr="003C2540">
        <w:rPr>
          <w:rFonts w:ascii="Comic Sans MS" w:hAnsi="Comic Sans MS"/>
          <w:lang w:val="fr-FR"/>
        </w:rPr>
        <w:br/>
        <w:t xml:space="preserve">Exposition : Cette variété de la famille des cucurbitacées préfère les expositions ensoleillées et la chaleur. Pensez à palisser les tiges afin d'éviter que l'humidité se dépose sur les fruits. </w:t>
      </w:r>
      <w:r w:rsidR="00354ABE" w:rsidRPr="003C2540">
        <w:rPr>
          <w:rFonts w:ascii="Comic Sans MS" w:hAnsi="Comic Sans MS"/>
          <w:lang w:val="fr-FR"/>
        </w:rPr>
        <w:br/>
        <w:t xml:space="preserve">Semis : Les semis se font de mars à mai. Pour avoir de beaux plants, semer tout d'abord 3 graines par godet, puis sélectionner les plus beaux plants que vous repiquerez. Pensez à éclaircir les plants de temps en temps et à arroser régulièrement. </w:t>
      </w:r>
      <w:r w:rsidR="00354ABE" w:rsidRPr="003C2540">
        <w:rPr>
          <w:rFonts w:ascii="Comic Sans MS" w:hAnsi="Comic Sans MS"/>
          <w:lang w:val="fr-FR"/>
        </w:rPr>
        <w:br/>
        <w:t>Récolte : de juillet à octobre.</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Concombres Muncher</w:t>
      </w:r>
      <w:r w:rsidR="00354ABE" w:rsidRPr="003C2540">
        <w:rPr>
          <w:rFonts w:ascii="Comic Sans MS" w:hAnsi="Comic Sans MS"/>
          <w:lang w:val="fr-FR"/>
        </w:rPr>
        <w:br/>
        <w:t>Les fruits aux extrémités arrondies sont lisses, verts et font 12 cm de longueur. Ils sont exempts d'amertume. Les plantes sont productives et vigoureuses. Croissance: 60-65 jours. Cette variété est résistante à la mosaïque du concombre.</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i/>
          <w:iCs/>
          <w:u w:val="single"/>
          <w:lang w:val="fr-FR"/>
        </w:rPr>
        <w:t>Généralité concombres</w:t>
      </w:r>
      <w:r w:rsidR="00354ABE" w:rsidRPr="003C2540">
        <w:rPr>
          <w:rFonts w:ascii="Comic Sans MS" w:hAnsi="Comic Sans MS"/>
          <w:lang w:val="fr-FR"/>
        </w:rPr>
        <w:br/>
        <w:t xml:space="preserve">Plante annuelle rampante craignant froid et humidité, exigeante en fumure. Semis en mars – avril sur couche tiède ou sous châssis. Après levée, repiquer en pépinière ou en godets. Planter en avril – mai en lignes espacées de 1.20 m ou en carré à 50 cm d’écartement. Les aider à grimper sur des rames ou du grillage. Protéger du froid par des cloches ou châssis. Ou semis </w:t>
      </w:r>
      <w:r w:rsidR="00354ABE" w:rsidRPr="00E43A59">
        <w:rPr>
          <w:rFonts w:ascii="Comic Sans MS" w:hAnsi="Comic Sans MS"/>
          <w:b/>
          <w:lang w:val="fr-FR"/>
        </w:rPr>
        <w:t>fin mai – juin</w:t>
      </w:r>
      <w:r w:rsidR="00354ABE" w:rsidRPr="003C2540">
        <w:rPr>
          <w:rFonts w:ascii="Comic Sans MS" w:hAnsi="Comic Sans MS"/>
          <w:lang w:val="fr-FR"/>
        </w:rPr>
        <w:t>, en poquet de 3 graines), en pleine terre, à 1 m en tous sens. Après levée, ne laisser qu’une plante par poquet et pailler.</w:t>
      </w:r>
    </w:p>
    <w:p w:rsidR="00124CD9" w:rsidRPr="00124CD9" w:rsidRDefault="00CA5F8F" w:rsidP="00D46BA3">
      <w:pPr>
        <w:shd w:val="clear" w:color="auto" w:fill="F7F6F4"/>
        <w:spacing w:before="100" w:beforeAutospacing="1" w:after="100" w:afterAutospacing="1" w:line="240" w:lineRule="auto"/>
        <w:rPr>
          <w:rFonts w:ascii="Comic Sans MS" w:hAnsi="Comic Sans MS"/>
          <w:i/>
          <w:u w:val="single"/>
          <w:lang w:val="fr-FR"/>
        </w:rPr>
      </w:pPr>
      <w:r w:rsidRPr="00124CD9">
        <w:rPr>
          <w:rFonts w:ascii="Comic Sans MS" w:hAnsi="Comic Sans MS"/>
          <w:i/>
          <w:u w:val="single"/>
          <w:lang w:val="fr-FR"/>
        </w:rPr>
        <w:t>Pour étendre la période de récolte effectuer un second semi fin mai début juin.</w:t>
      </w:r>
    </w:p>
    <w:p w:rsidR="00124CD9" w:rsidRDefault="00124CD9" w:rsidP="00D46BA3">
      <w:pPr>
        <w:shd w:val="clear" w:color="auto" w:fill="F7F6F4"/>
        <w:spacing w:before="100" w:beforeAutospacing="1" w:after="100" w:afterAutospacing="1" w:line="240" w:lineRule="auto"/>
        <w:rPr>
          <w:rFonts w:ascii="Comic Sans MS" w:hAnsi="Comic Sans MS"/>
          <w:lang w:val="fr-FR"/>
        </w:rPr>
      </w:pPr>
      <w:r w:rsidRPr="00124CD9">
        <w:rPr>
          <w:rFonts w:ascii="Comic Sans MS" w:hAnsi="Comic Sans MS"/>
          <w:noProof/>
          <w:lang w:eastAsia="fr-BE"/>
        </w:rPr>
        <w:lastRenderedPageBreak/>
        <w:drawing>
          <wp:inline distT="0" distB="0" distL="0" distR="0" wp14:anchorId="4A659F2A" wp14:editId="5FE0D5F4">
            <wp:extent cx="4659608" cy="4716782"/>
            <wp:effectExtent l="0" t="0" r="825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9608" cy="4716782"/>
                    </a:xfrm>
                    <a:prstGeom prst="rect">
                      <a:avLst/>
                    </a:prstGeom>
                  </pic:spPr>
                </pic:pic>
              </a:graphicData>
            </a:graphic>
          </wp:inline>
        </w:drawing>
      </w:r>
    </w:p>
    <w:p w:rsidR="00382460" w:rsidRPr="003C2540" w:rsidRDefault="00124CD9" w:rsidP="00D46BA3">
      <w:pPr>
        <w:shd w:val="clear" w:color="auto" w:fill="F7F6F4"/>
        <w:spacing w:before="100" w:beforeAutospacing="1" w:after="100" w:afterAutospacing="1" w:line="240" w:lineRule="auto"/>
        <w:rPr>
          <w:rFonts w:ascii="Comic Sans MS" w:hAnsi="Comic Sans MS"/>
          <w:lang w:val="fr-FR"/>
        </w:rPr>
      </w:pPr>
      <w:r>
        <w:rPr>
          <w:rFonts w:ascii="Comic Sans MS" w:hAnsi="Comic Sans MS"/>
          <w:lang w:val="fr-FR"/>
        </w:rPr>
        <w:t>Tipi à concombre, pratique, il permet de gagner de la place quand on dispose d’un petit jardin. (profiter d’une culture verticale) Le dessous peut être occupé par un plant de tomate à croissance déterminée (manitoba, roma,…)</w:t>
      </w:r>
      <w:r w:rsidR="00CA5F8F"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 xml:space="preserve">Concombre Tanja </w:t>
      </w:r>
      <w:r w:rsidR="00354ABE" w:rsidRPr="003C2540">
        <w:rPr>
          <w:rFonts w:ascii="Comic Sans MS" w:hAnsi="Comic Sans MS"/>
          <w:lang w:val="fr-FR"/>
        </w:rPr>
        <w:br/>
        <w:t>Fruits vert foncé, minces et d’environ 35 cm de long. Chair sans aucune amertume.</w:t>
      </w:r>
      <w:r w:rsidR="00CA5F8F" w:rsidRPr="003C2540">
        <w:rPr>
          <w:rFonts w:ascii="Comic Sans MS" w:hAnsi="Comic Sans MS"/>
          <w:lang w:val="fr-FR"/>
        </w:rPr>
        <w:t xml:space="preserve"> </w:t>
      </w:r>
      <w:r w:rsidR="00354ABE" w:rsidRPr="003C2540">
        <w:rPr>
          <w:rFonts w:ascii="Comic Sans MS" w:hAnsi="Comic Sans MS"/>
          <w:lang w:val="fr-FR"/>
        </w:rPr>
        <w:t>Variété de haut rendement pour le plein champ</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Courgettes Ronde de Nice</w:t>
      </w:r>
      <w:r w:rsidR="00354ABE" w:rsidRPr="003C2540">
        <w:rPr>
          <w:rFonts w:ascii="Comic Sans MS" w:hAnsi="Comic Sans MS"/>
          <w:lang w:val="fr-FR"/>
        </w:rPr>
        <w:br/>
        <w:t>Variété très hâtive, non coureuse. Fruits sphériques. D'abord verts, mouchetés de fines taches vert pastel clair, ils deviennent jaunes à maturité. La chair est tendre, fondante et de fine saveur pour les jeunes fruits mais un peu fibreuse à maturité. Récolter à mi-développement. S'emploie jeune à la manière des courgettes.</w:t>
      </w:r>
      <w:r w:rsidR="00354ABE" w:rsidRPr="003C2540">
        <w:rPr>
          <w:rFonts w:ascii="Comic Sans MS" w:hAnsi="Comic Sans MS"/>
          <w:lang w:val="fr-FR"/>
        </w:rPr>
        <w:br/>
        <w:t xml:space="preserve">Pour hâter la fructification et diminuer les dégâts causés par les limaces, il est préférable de semer à chaud (20°), en pot, dès mars-avril. Planter en pleine terre après les dernières gelées, vers le 15 mai, à 1 m de distance, et jusqu'à 2 m pour les variétés coureuses, dans de petites fosses remplies de compost. Les courges demandent, en plus d'une exposition ensoleillée, un sol riche en matières organiques et des arrosages fréquents et abondants, au pied, en cas de sécheresse. On peut semer directement en mai. Les récoltes seront plus tardives et les récoltes moins importantes. Pour une plus </w:t>
      </w:r>
      <w:r w:rsidR="00354ABE" w:rsidRPr="003C2540">
        <w:rPr>
          <w:rFonts w:ascii="Comic Sans MS" w:hAnsi="Comic Sans MS"/>
          <w:lang w:val="fr-FR"/>
        </w:rPr>
        <w:lastRenderedPageBreak/>
        <w:t>longue conservation, il est conseillé de les récolter à maturité ; quand l'ongle a du mal à rentrer dans l'épiderme et quand le pédoncule se lignifie. Il sera alors coupé le plus près de la tige</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Courgettes Verte de Milan / Black Beauty</w:t>
      </w:r>
      <w:r w:rsidR="00354ABE" w:rsidRPr="003C2540">
        <w:rPr>
          <w:rFonts w:ascii="Comic Sans MS" w:hAnsi="Comic Sans MS"/>
          <w:lang w:val="fr-FR"/>
        </w:rPr>
        <w:br/>
        <w:t xml:space="preserve">Courgette buissonnante de couleur vert foncé. Fruits meilleurs quand cueillis à 15 cm. Très bonne saveur et très bonne productivité. Croissance : 50-55 jours. </w:t>
      </w:r>
      <w:r w:rsidR="00354ABE" w:rsidRPr="003C2540">
        <w:rPr>
          <w:rFonts w:ascii="Comic Sans MS" w:hAnsi="Comic Sans MS"/>
          <w:lang w:val="fr-FR"/>
        </w:rPr>
        <w:br/>
        <w:t>Variété traditionnelle originaire d’Italie. Elle est également appelée "Black Beauty" et "Black Milan". Elle est mentionnée dès 1927</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 xml:space="preserve">Chou brocoli à Jets Vert Calabrais </w:t>
      </w:r>
      <w:r w:rsidR="00354ABE" w:rsidRPr="003C2540">
        <w:rPr>
          <w:rFonts w:ascii="Comic Sans MS" w:hAnsi="Comic Sans MS"/>
          <w:lang w:val="fr-FR"/>
        </w:rPr>
        <w:br/>
        <w:t>Délicieux légume, tendre et savoureux. Culture plus facile que celle des choux-fleurs. La première pomme peut atteindre 400gr, puis repousse une multitude de petites pommes si vous arrosez fréquemment. Récolte de fin d'été et d'automne. Le brocoli est sensible aux gelées</w:t>
      </w:r>
      <w:r w:rsidR="00354ABE" w:rsidRPr="003C2540">
        <w:rPr>
          <w:rFonts w:ascii="Comic Sans MS" w:hAnsi="Comic Sans MS"/>
          <w:lang w:val="fr-FR"/>
        </w:rPr>
        <w:br/>
        <w:t>Le chou demande une terre riche, bien fumée et une exposition fraîche(soleil mi-ombre). Arrosages et binages fréquents. Après un premier semis en pépinière, il se repique en place +/- 6 semaines plus tard quand les plants ont 10 à 15 cm de haut. Culture du chou brocoli : semer de mars à juillet, en pépinière. Mettre en place fin avril à début juillet à 60 x 60 cm. Récolte de juin à novembre. Attention, le chou brocoli est sensible aux gelées.</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 xml:space="preserve">Chou-fleur Neckarperle </w:t>
      </w:r>
      <w:r w:rsidR="00354ABE" w:rsidRPr="003C2540">
        <w:rPr>
          <w:rFonts w:ascii="Comic Sans MS" w:hAnsi="Comic Sans MS"/>
          <w:lang w:val="fr-FR"/>
        </w:rPr>
        <w:br/>
        <w:t>Variété très hâtive à petite pomme, légère, de forme conique (env. 500gr). Un semis précoce et une culture protégée permettent de récolter en juin. Résiste à de légères gelées. Semer de janvier à avril pour une récolte de juin à octobre</w:t>
      </w:r>
      <w:r w:rsidR="00354ABE" w:rsidRPr="003C2540">
        <w:rPr>
          <w:rFonts w:ascii="Comic Sans MS" w:hAnsi="Comic Sans MS"/>
          <w:lang w:val="fr-FR"/>
        </w:rPr>
        <w:br/>
        <w:t>Le chou-fleur demande une terre riche et fraîche. C'est une espèce très exigeante en fumure. Prévoir un apport pendant toute la culture pour éviter les arrêts de croissance. Exposition ensoleillée à mi-ombre. Arrosages et binages fréquents. Après un premier semis en pépinière, il se repique en place +/- 6 semaines plus tard quand les plants ont 10 à 15 cm de haut. Culture du Chou-fleur : Soit, semer en juillet-août pour une récolte au printemps suivant. Soit de février à avril pour une récolte de juin à octobre. Planter à 60 cm de distance.</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Haricot nain mangetout Calvy</w:t>
      </w:r>
      <w:r w:rsidR="00354ABE" w:rsidRPr="003C2540">
        <w:rPr>
          <w:rFonts w:ascii="Comic Sans MS" w:hAnsi="Comic Sans MS"/>
          <w:lang w:val="fr-FR"/>
        </w:rPr>
        <w:t xml:space="preserve"> </w:t>
      </w:r>
      <w:r w:rsidR="00354ABE" w:rsidRPr="003C2540">
        <w:rPr>
          <w:rFonts w:ascii="Comic Sans MS" w:hAnsi="Comic Sans MS"/>
          <w:lang w:val="fr-FR"/>
        </w:rPr>
        <w:br/>
        <w:t>Excellente variété à longues gousses vertes, fines et bien droites. Vigoureux, productif et précoce. Résistant à l'anthracnose. Grain gris noir.</w:t>
      </w:r>
      <w:r w:rsidR="00354ABE" w:rsidRPr="003C2540">
        <w:rPr>
          <w:rFonts w:ascii="Comic Sans MS" w:hAnsi="Comic Sans MS"/>
          <w:lang w:val="fr-FR"/>
        </w:rPr>
        <w:br/>
        <w:t>Les haricots préfèrent une terre plutôt légère et riche en humus bien décomposé et une exposition ensoleillée. En terrain pauvre, ils auront tendance à être plus coriaces et à prendre plus vite le fil. Effectuer des semis successifs, toutes les trois semaines, de mai jusque mi-juillet, 1 graine tous les 5 cm et 50 cm entre les lignes, pour faciliter le buttage. récolte après 2 mois à 2,5 mois. Pour les variétés à écosser, ne pas semer après la mi-juin. Conseil : En préventif, si vous n’utilisez pas tous vos haricots la même année ou si vous découvrez des bruches dans votre sachet, passez-les une semaine au congélateur.</w:t>
      </w:r>
      <w:r w:rsidR="00354ABE" w:rsidRPr="003C2540">
        <w:rPr>
          <w:rFonts w:ascii="Comic Sans MS" w:hAnsi="Comic Sans MS"/>
          <w:lang w:val="fr-FR"/>
        </w:rPr>
        <w:br/>
      </w:r>
      <w:r w:rsidR="00382460" w:rsidRPr="003C2540">
        <w:rPr>
          <w:rFonts w:ascii="Comic Sans MS" w:hAnsi="Comic Sans MS"/>
          <w:lang w:val="fr-FR"/>
        </w:rPr>
        <w:lastRenderedPageBreak/>
        <w:t>Le semi des haricots peut être réalisé dès que la température du sol atteint les 15°.</w:t>
      </w:r>
      <w:r w:rsidR="00787DA1">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 xml:space="preserve">Pastèque Sugar Baby </w:t>
      </w:r>
      <w:r w:rsidR="00354ABE" w:rsidRPr="003C2540">
        <w:rPr>
          <w:rFonts w:ascii="Comic Sans MS" w:hAnsi="Comic Sans MS"/>
          <w:lang w:val="fr-FR"/>
        </w:rPr>
        <w:br/>
        <w:t>Peau vert foncé. Chair rouge, ferme et bien sucrée. Très productive et résistante à la sécheresse. À cultiver en sous abri au Nord de la Loire</w:t>
      </w:r>
      <w:r w:rsidR="00354ABE" w:rsidRPr="003C2540">
        <w:rPr>
          <w:rFonts w:ascii="Comic Sans MS" w:hAnsi="Comic Sans MS"/>
          <w:lang w:val="fr-FR"/>
        </w:rPr>
        <w:br/>
        <w:t>Comment Semer vos graines de Pastèques Sugar Baby :</w:t>
      </w:r>
      <w:r w:rsidR="00354ABE" w:rsidRPr="003C2540">
        <w:rPr>
          <w:rFonts w:ascii="Comic Sans MS" w:hAnsi="Comic Sans MS"/>
          <w:lang w:val="fr-FR"/>
        </w:rPr>
        <w:br/>
        <w:t>- Faites vos semis de Février à Mai si vous êtes dans une région au climat tempéré. Semez vos graines en pot ou en godet.</w:t>
      </w:r>
      <w:r w:rsidR="00354ABE" w:rsidRPr="003C2540">
        <w:rPr>
          <w:rFonts w:ascii="Comic Sans MS" w:hAnsi="Comic Sans MS"/>
          <w:lang w:val="fr-FR"/>
        </w:rPr>
        <w:br/>
        <w:t>- Placez-les à 1 cm maximum de profondeur.</w:t>
      </w:r>
      <w:r w:rsidR="00354ABE" w:rsidRPr="003C2540">
        <w:rPr>
          <w:rFonts w:ascii="Comic Sans MS" w:hAnsi="Comic Sans MS"/>
          <w:lang w:val="fr-FR"/>
        </w:rPr>
        <w:br/>
        <w:t>- Maintenir une température de 20 ° pour la germination à l'aide d'une mini-serre.</w:t>
      </w:r>
      <w:r w:rsidR="00354ABE" w:rsidRPr="003C2540">
        <w:rPr>
          <w:rFonts w:ascii="Comic Sans MS" w:hAnsi="Comic Sans MS"/>
          <w:lang w:val="fr-FR"/>
        </w:rPr>
        <w:br/>
        <w:t>Comment Repiquer vos pieds de Pastèques Sugar Baby :</w:t>
      </w:r>
      <w:r w:rsidR="00354ABE" w:rsidRPr="003C2540">
        <w:rPr>
          <w:rFonts w:ascii="Comic Sans MS" w:hAnsi="Comic Sans MS"/>
          <w:lang w:val="fr-FR"/>
        </w:rPr>
        <w:br/>
        <w:t>- Quand les plantules seront à l'étroit dans leurs contenants, repiquez-les dans des pots plus grand, puis mettez les plants en place après les 1ères gelées, dans un sol riche en compost.</w:t>
      </w:r>
      <w:r w:rsidR="00354ABE" w:rsidRPr="003C2540">
        <w:rPr>
          <w:rFonts w:ascii="Comic Sans MS" w:hAnsi="Comic Sans MS"/>
          <w:lang w:val="fr-FR"/>
        </w:rPr>
        <w:br/>
        <w:t>- Espacez- les en moyenne tous les 80 cm. Arrosez régulièrement.</w:t>
      </w:r>
      <w:r w:rsidR="00354ABE" w:rsidRPr="003C2540">
        <w:rPr>
          <w:rFonts w:ascii="Comic Sans MS" w:hAnsi="Comic Sans MS"/>
          <w:lang w:val="fr-FR"/>
        </w:rPr>
        <w:br/>
        <w:t>Comment entretenir vos pieds de Pastèques Sugar Baby :</w:t>
      </w:r>
      <w:r w:rsidR="00354ABE" w:rsidRPr="003C2540">
        <w:rPr>
          <w:rFonts w:ascii="Comic Sans MS" w:hAnsi="Comic Sans MS"/>
          <w:lang w:val="fr-FR"/>
        </w:rPr>
        <w:br/>
        <w:t>- La taille de la Pastèque n'est pas vraiment utile. Les fruits ont besoin de soleil.</w:t>
      </w:r>
      <w:r w:rsidR="00354ABE" w:rsidRPr="003C2540">
        <w:rPr>
          <w:rFonts w:ascii="Comic Sans MS" w:hAnsi="Comic Sans MS"/>
          <w:lang w:val="fr-FR"/>
        </w:rPr>
        <w:br/>
        <w:t>- Supprimez les feuilles autour des fruits.</w:t>
      </w:r>
      <w:r w:rsidR="00354ABE" w:rsidRPr="003C2540">
        <w:rPr>
          <w:rFonts w:ascii="Comic Sans MS" w:hAnsi="Comic Sans MS"/>
          <w:lang w:val="fr-FR"/>
        </w:rPr>
        <w:br/>
        <w:t>- Posez-les sur une ardoise, afin d'éviter qu'ils ne s'abîment avec l'humidité du sol.</w:t>
      </w:r>
      <w:r w:rsidR="00354ABE" w:rsidRPr="003C2540">
        <w:rPr>
          <w:rFonts w:ascii="Comic Sans MS" w:hAnsi="Comic Sans MS"/>
          <w:lang w:val="fr-FR"/>
        </w:rPr>
        <w:br/>
        <w:t>- Paillez le sol afin de conserver l'humidité et la chaleur.</w:t>
      </w:r>
      <w:r w:rsidR="00354ABE" w:rsidRPr="003C2540">
        <w:rPr>
          <w:rFonts w:ascii="Comic Sans MS" w:hAnsi="Comic Sans MS"/>
          <w:lang w:val="fr-FR"/>
        </w:rPr>
        <w:br/>
        <w:t>- N'arrosez pas le feuillage afin d'éviter les maladies. (oïdium : taches blanches circulaires et poudreuses)</w:t>
      </w:r>
    </w:p>
    <w:p w:rsidR="00A27EC3" w:rsidRDefault="00382460" w:rsidP="00D46BA3">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lang w:val="fr-FR"/>
        </w:rPr>
        <w:t xml:space="preserve">La </w:t>
      </w:r>
      <w:r w:rsidRPr="00E43A59">
        <w:rPr>
          <w:rFonts w:ascii="Comic Sans MS" w:hAnsi="Comic Sans MS"/>
          <w:b/>
          <w:lang w:val="fr-FR"/>
        </w:rPr>
        <w:t>culture sous tunnel</w:t>
      </w:r>
      <w:r w:rsidRPr="003C2540">
        <w:rPr>
          <w:rFonts w:ascii="Comic Sans MS" w:hAnsi="Comic Sans MS"/>
          <w:lang w:val="fr-FR"/>
        </w:rPr>
        <w:t xml:space="preserve"> de type nantais donne de meilleurs résultats. (prévoir une ouverture lorsque la température dépasse les 20°) .</w:t>
      </w:r>
      <w:r w:rsidRPr="003C2540">
        <w:rPr>
          <w:rFonts w:ascii="Comic Sans MS" w:hAnsi="Comic Sans MS"/>
          <w:lang w:val="fr-FR"/>
        </w:rPr>
        <w:br/>
        <w:t>Cette technique permet une montée rapide et importante au vue du petit voulme.</w:t>
      </w:r>
      <w:r w:rsidR="00354ABE" w:rsidRPr="003C2540">
        <w:rPr>
          <w:rFonts w:ascii="Comic Sans MS" w:hAnsi="Comic Sans MS"/>
          <w:lang w:val="fr-FR"/>
        </w:rPr>
        <w:br/>
      </w:r>
      <w:r w:rsidR="00354ABE" w:rsidRPr="003C2540">
        <w:rPr>
          <w:rFonts w:ascii="Comic Sans MS" w:hAnsi="Comic Sans MS"/>
          <w:lang w:val="fr-FR"/>
        </w:rPr>
        <w:br/>
      </w:r>
      <w:r w:rsidR="00354ABE" w:rsidRPr="003C2540">
        <w:rPr>
          <w:rFonts w:ascii="Comic Sans MS" w:hAnsi="Comic Sans MS"/>
          <w:b/>
          <w:bCs/>
          <w:u w:val="single"/>
          <w:lang w:val="fr-FR"/>
        </w:rPr>
        <w:t>Panais de Guernesey</w:t>
      </w:r>
      <w:r w:rsidR="00354ABE" w:rsidRPr="003C2540">
        <w:rPr>
          <w:rFonts w:ascii="Comic Sans MS" w:hAnsi="Comic Sans MS"/>
          <w:lang w:val="fr-FR"/>
        </w:rPr>
        <w:br/>
        <w:t>Racine à collet déprimé, volumineuse et légèrement ronde. Très productif, rustique et d'excellente qualité.</w:t>
      </w:r>
      <w:r w:rsidR="00354ABE" w:rsidRPr="003C2540">
        <w:rPr>
          <w:rFonts w:ascii="Comic Sans MS" w:hAnsi="Comic Sans MS"/>
          <w:lang w:val="fr-FR"/>
        </w:rPr>
        <w:br/>
        <w:t xml:space="preserve">Semer de mars à mi-juin en place, en lignes espacées de 30 à 40 cm. Éclaircir à 15 cm entre les plants. Récolte d'août au printemps suivant. Ces belles racines parfumées de couleur crème, se consomment cuites comme des carottes. Délicieux en potée. </w:t>
      </w:r>
    </w:p>
    <w:p w:rsidR="002103EB" w:rsidRDefault="00354ABE" w:rsidP="00D46BA3">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lang w:val="fr-FR"/>
        </w:rPr>
        <w:t>Type de sol frais et humifère</w:t>
      </w:r>
      <w:r w:rsidRPr="003C2540">
        <w:rPr>
          <w:rFonts w:ascii="Comic Sans MS" w:hAnsi="Comic Sans MS"/>
          <w:lang w:val="fr-FR"/>
        </w:rPr>
        <w:br/>
        <w:t>Situation ensoleillée et mi-ombre</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Betterave rouge de Chiogga</w:t>
      </w:r>
      <w:r w:rsidRPr="003C2540">
        <w:rPr>
          <w:rFonts w:ascii="Comic Sans MS" w:hAnsi="Comic Sans MS"/>
          <w:lang w:val="fr-FR"/>
        </w:rPr>
        <w:br/>
        <w:t>Ancienne variété italienne, hâtive. Racine ronde, assez grosse, à peau rouge clair brillant, très originale par sa chair rouge marquée de zones concentriques blanches</w:t>
      </w:r>
      <w:r w:rsidRPr="003C2540">
        <w:rPr>
          <w:rFonts w:ascii="Comic Sans MS" w:hAnsi="Comic Sans MS"/>
          <w:lang w:val="fr-FR"/>
        </w:rPr>
        <w:br/>
        <w:t>Semer directement en ligne d'avril à juillet en rangs espacés de 30 cm. Éclaircir à 15 cm. Les premiers semis sont destinés à la récolte d'été et d'automne, les derniers à la conservation hivernale. Conserver en silos ou dans un local sain à l'abri des gelées. Demande une fumure moyenne avec du compost bien mûr, une terre bien ameublie</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lastRenderedPageBreak/>
        <w:t>Laitue Batavia Merveille de Verano</w:t>
      </w:r>
      <w:r w:rsidRPr="003C2540">
        <w:rPr>
          <w:rFonts w:ascii="Comic Sans MS" w:hAnsi="Comic Sans MS"/>
          <w:lang w:val="fr-FR"/>
        </w:rPr>
        <w:br/>
        <w:t>Pomme volumineuse, dense, au feuillage cloqué et croquant. Variété très résistante à la chaleur. Pour toutes saisons.</w:t>
      </w:r>
      <w:r w:rsidRPr="003C2540">
        <w:rPr>
          <w:rFonts w:ascii="Comic Sans MS" w:hAnsi="Comic Sans MS"/>
          <w:lang w:val="fr-FR"/>
        </w:rPr>
        <w:br/>
        <w:t>Généralités :</w:t>
      </w:r>
      <w:r w:rsidRPr="003C2540">
        <w:rPr>
          <w:rFonts w:ascii="Comic Sans MS" w:hAnsi="Comic Sans MS"/>
          <w:lang w:val="fr-FR"/>
        </w:rPr>
        <w:br/>
        <w:t>Les laitues ont besoin d’une fumure bien décomposée, un sol frais ou des arrosages réguliers en cas de sécheresse. Mulcher pour éviter l'évaporation. Avec des semis successifs toutes les 3 semaines de février à septembre et des variétés appropriées, vous pourrez récolter des laitues pendant la plus grande partie de l'année. Culture facile. Attention de bien les protéger des limaces ! Culture : Ces variétés se sèment soit directement en place, 2-3 graines tous les 30 cm, soit en pépinière, en godet ou en motte pressée pour être repiquée à 30 x 30 cm après environ 3 semaines. On les récoltera 4 à 7 semaines plus tard après la plantation. Faire des semis successifs toutes les 3 semaines.Variétés d’été : Semer d'avril à juin pour récolter de mi-juin à fin août. Les laitues « grasses » comme la Craquerelle du Midi et la Sucrine sont bien adaptées aux régions à été chaud. Les laitues Batavias et Romaines sont plus tardives que les pommées, mais sont plus résistantes à la montée en graines</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Laitue Romaine Celtuce ou Laitue Asperge</w:t>
      </w:r>
      <w:r w:rsidRPr="003C2540">
        <w:rPr>
          <w:rFonts w:ascii="Comic Sans MS" w:hAnsi="Comic Sans MS"/>
          <w:lang w:val="fr-FR"/>
        </w:rPr>
        <w:br/>
        <w:t>Laitue romaine aux feuilles très étroites, ne formant pas de pomme. C'est la tige centrale qui est grosse, tendre et charnue que l'on utilise lorsqu'elle est montée en graine (mais avant la floraison). Préparer comme des asperges après les avoir pelées. Légume oriental, très fin et très prisé.</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Laitue pommée quatre saisons Appia</w:t>
      </w:r>
      <w:r w:rsidRPr="003C2540">
        <w:rPr>
          <w:rFonts w:ascii="Comic Sans MS" w:hAnsi="Comic Sans MS"/>
          <w:lang w:val="fr-FR"/>
        </w:rPr>
        <w:br/>
        <w:t>Variété exceptionnelle par l’ampleur de sa pomme vert blond. Feuilles très fines d’excellente qualité gustative.</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Laitue pommée de printemps Reine de mai</w:t>
      </w:r>
      <w:r w:rsidRPr="003C2540">
        <w:rPr>
          <w:rFonts w:ascii="Comic Sans MS" w:hAnsi="Comic Sans MS"/>
          <w:lang w:val="fr-FR"/>
        </w:rPr>
        <w:br/>
        <w:t>Variété classique, hâtive. Croissance rapide adaptée aux premiers semis de printemps. Grosse pomme vert tendre teintée de rose, pleine de saveur.</w:t>
      </w:r>
      <w:r w:rsidRPr="003C2540">
        <w:rPr>
          <w:rFonts w:ascii="Comic Sans MS" w:hAnsi="Comic Sans MS"/>
          <w:lang w:val="fr-FR"/>
        </w:rPr>
        <w:br/>
        <w:t>Date de semis février-avril</w:t>
      </w:r>
      <w:r w:rsidRPr="003C2540">
        <w:rPr>
          <w:rFonts w:ascii="Comic Sans MS" w:hAnsi="Comic Sans MS"/>
          <w:lang w:val="fr-FR"/>
        </w:rPr>
        <w:br/>
        <w:t>Date de récolte mai-juin</w:t>
      </w:r>
      <w:r w:rsidRPr="003C2540">
        <w:rPr>
          <w:rFonts w:ascii="Comic Sans MS" w:hAnsi="Comic Sans MS"/>
          <w:lang w:val="fr-FR"/>
        </w:rPr>
        <w:br/>
      </w:r>
    </w:p>
    <w:p w:rsidR="002C0771" w:rsidRDefault="00354ABE" w:rsidP="00D46BA3">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b/>
          <w:bCs/>
          <w:u w:val="single"/>
          <w:lang w:val="fr-FR"/>
        </w:rPr>
        <w:t>Laitue pommée d'hiver Grand-Mère</w:t>
      </w:r>
      <w:r w:rsidRPr="003C2540">
        <w:rPr>
          <w:rFonts w:ascii="Comic Sans MS" w:hAnsi="Comic Sans MS"/>
          <w:lang w:val="fr-FR"/>
        </w:rPr>
        <w:br/>
        <w:t>Variété régionale du Nord Pas de Calais, rustique, donnant de grosses pommes au feuillage vert lavé de rouge. Bonne résistance au froid</w:t>
      </w:r>
      <w:r w:rsidRPr="003C2540">
        <w:rPr>
          <w:rFonts w:ascii="Comic Sans MS" w:hAnsi="Comic Sans MS"/>
          <w:lang w:val="fr-FR"/>
        </w:rPr>
        <w:br/>
        <w:t>Date de semis août-septembre</w:t>
      </w:r>
      <w:r w:rsidRPr="003C2540">
        <w:rPr>
          <w:rFonts w:ascii="Comic Sans MS" w:hAnsi="Comic Sans MS"/>
          <w:lang w:val="fr-FR"/>
        </w:rPr>
        <w:br/>
        <w:t>Date de récolte mars à mai</w:t>
      </w:r>
      <w:r w:rsidRPr="003C2540">
        <w:rPr>
          <w:rFonts w:ascii="Comic Sans MS" w:hAnsi="Comic Sans MS"/>
          <w:lang w:val="fr-FR"/>
        </w:rPr>
        <w:br/>
        <w:t>Culture : Semer du 15 août à fin septembre, repiquer avant l'hiver sous abri ou en pleine terre. Ces variétés résistent au gel et produisent de belles pommes à la sortie de l’hiver ou au tout début du printemps. Récolte de fin février à mai.</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Basilic</w:t>
      </w:r>
      <w:r w:rsidRPr="003C2540">
        <w:rPr>
          <w:rFonts w:ascii="Comic Sans MS" w:hAnsi="Comic Sans MS"/>
          <w:lang w:val="fr-FR"/>
        </w:rPr>
        <w:br/>
        <w:t xml:space="preserve">Plante exigeante en chaleur. Semer à 20° en terrine dès le mois de mars jusqu'en juillet. </w:t>
      </w:r>
      <w:r w:rsidRPr="003C2540">
        <w:rPr>
          <w:rFonts w:ascii="Comic Sans MS" w:hAnsi="Comic Sans MS"/>
          <w:lang w:val="fr-FR"/>
        </w:rPr>
        <w:lastRenderedPageBreak/>
        <w:t>Repiquer une première fois en pot puis planter à 25 cm après les dernières gelées dans une terre bien drainée et en plein soleil. Dans certaines régions trop fraîches, il est conseillé de cultiver le basilic en pot. Protéger vos plants des limaces et des excès d'humidité</w:t>
      </w:r>
      <w:r w:rsidRPr="003C2540">
        <w:rPr>
          <w:rFonts w:ascii="Comic Sans MS" w:hAnsi="Comic Sans MS"/>
          <w:lang w:val="fr-FR"/>
        </w:rPr>
        <w:br/>
      </w:r>
      <w:r w:rsidRPr="003C2540">
        <w:rPr>
          <w:rFonts w:ascii="Comic Sans MS" w:hAnsi="Comic Sans MS"/>
          <w:lang w:val="fr-FR"/>
        </w:rPr>
        <w:br/>
      </w:r>
      <w:r w:rsidRPr="003C2540">
        <w:rPr>
          <w:rFonts w:ascii="Comic Sans MS" w:hAnsi="Comic Sans MS"/>
          <w:b/>
          <w:bCs/>
          <w:u w:val="single"/>
          <w:lang w:val="fr-FR"/>
        </w:rPr>
        <w:t>Tomate</w:t>
      </w:r>
      <w:r w:rsidR="003C2540">
        <w:rPr>
          <w:rFonts w:ascii="Comic Sans MS" w:hAnsi="Comic Sans MS"/>
          <w:b/>
          <w:bCs/>
          <w:u w:val="single"/>
          <w:lang w:val="fr-FR"/>
        </w:rPr>
        <w:t>s</w:t>
      </w:r>
      <w:r w:rsidRPr="003C2540">
        <w:rPr>
          <w:rFonts w:ascii="Comic Sans MS" w:hAnsi="Comic Sans MS"/>
          <w:lang w:val="fr-FR"/>
        </w:rPr>
        <w:t xml:space="preserve"> toutes les infos sont sur </w:t>
      </w:r>
      <w:r w:rsidR="00D46BA3" w:rsidRPr="003C2540">
        <w:rPr>
          <w:rFonts w:ascii="Comic Sans MS" w:hAnsi="Comic Sans MS"/>
          <w:lang w:val="fr-FR"/>
        </w:rPr>
        <w:t>Tomodori.com</w:t>
      </w:r>
      <w:r w:rsidRPr="003C2540">
        <w:rPr>
          <w:rFonts w:ascii="Comic Sans MS" w:hAnsi="Comic Sans MS"/>
          <w:lang w:val="fr-FR"/>
        </w:rPr>
        <w:br/>
      </w:r>
      <w:r w:rsidR="00D46BA3" w:rsidRPr="003C2540">
        <w:rPr>
          <w:rFonts w:ascii="Comic Sans MS" w:hAnsi="Comic Sans MS"/>
          <w:u w:val="single"/>
          <w:lang w:val="fr-FR"/>
        </w:rPr>
        <w:t>Semis de tomates</w:t>
      </w:r>
      <w:r w:rsidR="00D46BA3" w:rsidRPr="003C2540">
        <w:rPr>
          <w:rFonts w:ascii="Comic Sans MS" w:hAnsi="Comic Sans MS"/>
          <w:lang w:val="fr-FR"/>
        </w:rPr>
        <w:br/>
        <w:t>Vous pourrez commencer vos semis de tomate de la fin février (sous châssis chauffé) à la mi-mars. Pour réussir vos semis de tomates il vous faudra impérativement de la chaleur, en effet, les semences des Solanacées (Tomates, aubergines, piments, poivrons) ne germeront qu'à une température minimum de 20°C jour et nuit. </w:t>
      </w:r>
      <w:r w:rsidR="00D46BA3" w:rsidRPr="003C2540">
        <w:rPr>
          <w:rFonts w:ascii="Comic Sans MS" w:hAnsi="Comic Sans MS"/>
          <w:lang w:val="fr-FR"/>
        </w:rPr>
        <w:br/>
        <w:t>Remplissez vos godets ou votre presse motte (50 mm) de terreau de semis, insérez les graines à quelques mm de profondeur puis recouvrez de terreau. </w:t>
      </w:r>
      <w:r w:rsidR="00D46BA3" w:rsidRPr="003C2540">
        <w:rPr>
          <w:rFonts w:ascii="Comic Sans MS" w:hAnsi="Comic Sans MS"/>
          <w:lang w:val="fr-FR"/>
        </w:rPr>
        <w:br/>
        <w:t>Arrosez bien vos godets ou mottes sans que la terre soit non plus détrempée. </w:t>
      </w:r>
      <w:r w:rsidR="00D46BA3" w:rsidRPr="003C2540">
        <w:rPr>
          <w:rFonts w:ascii="Comic Sans MS" w:hAnsi="Comic Sans MS"/>
          <w:lang w:val="fr-FR"/>
        </w:rPr>
        <w:br/>
        <w:t>Placez vos godets sous serre à la lumière et à une température de 20°C. </w:t>
      </w:r>
      <w:r w:rsidR="00D46BA3" w:rsidRPr="003C2540">
        <w:rPr>
          <w:rFonts w:ascii="Comic Sans MS" w:hAnsi="Comic Sans MS"/>
          <w:lang w:val="fr-FR"/>
        </w:rPr>
        <w:br/>
      </w:r>
      <w:r w:rsidR="00D46BA3" w:rsidRPr="003C2540">
        <w:rPr>
          <w:rFonts w:ascii="Comic Sans MS" w:hAnsi="Comic Sans MS"/>
          <w:u w:val="single"/>
          <w:lang w:val="fr-FR"/>
        </w:rPr>
        <w:br/>
        <w:t>Rempotage et plantation des plants de tomates</w:t>
      </w:r>
      <w:r w:rsidR="00D46BA3" w:rsidRPr="003C2540">
        <w:rPr>
          <w:rFonts w:ascii="Comic Sans MS" w:hAnsi="Comic Sans MS"/>
          <w:lang w:val="fr-FR"/>
        </w:rPr>
        <w:br/>
        <w:t>Quand les pousses ont sorti leurs deux premières feuilles, elles sont repiquées en godets individuels et toujours maintenues au chaud. </w:t>
      </w:r>
      <w:r w:rsidR="00D46BA3" w:rsidRPr="003C2540">
        <w:rPr>
          <w:rFonts w:ascii="Comic Sans MS" w:hAnsi="Comic Sans MS"/>
          <w:lang w:val="fr-FR"/>
        </w:rPr>
        <w:br/>
        <w:t>Ensuite, quand les gelées ne sont plus à craindre, le repiquage est possible d'avril à juin (quand les plants ont atteint 12 à 15 cm) en gardant un espacement de 1 m entre les lignes - 0.5 m entre les plants. Plantez les plants dans un endroit dégagé, lumineux et aéré. La terre doit être amendée mais raisonnablement, le compost maison enfoui au printemps sera idéal.  </w:t>
      </w:r>
      <w:r w:rsidR="00D46BA3" w:rsidRPr="003C2540">
        <w:rPr>
          <w:rFonts w:ascii="Comic Sans MS" w:hAnsi="Comic Sans MS"/>
          <w:lang w:val="fr-FR"/>
        </w:rPr>
        <w:br/>
      </w:r>
      <w:r w:rsidR="00D46BA3" w:rsidRPr="003C2540">
        <w:rPr>
          <w:rFonts w:ascii="Comic Sans MS" w:hAnsi="Comic Sans MS"/>
          <w:lang w:val="fr-FR"/>
        </w:rPr>
        <w:br/>
      </w:r>
      <w:r w:rsidR="00D46BA3" w:rsidRPr="003C2540">
        <w:rPr>
          <w:rFonts w:ascii="Comic Sans MS" w:hAnsi="Comic Sans MS"/>
          <w:u w:val="single"/>
          <w:lang w:val="fr-FR"/>
        </w:rPr>
        <w:t>Une petite astuce</w:t>
      </w:r>
      <w:r w:rsidR="00D46BA3" w:rsidRPr="003C2540">
        <w:rPr>
          <w:rFonts w:ascii="Comic Sans MS" w:hAnsi="Comic Sans MS"/>
          <w:lang w:val="fr-FR"/>
        </w:rPr>
        <w:t> </w:t>
      </w:r>
      <w:r w:rsidR="00D46BA3" w:rsidRPr="003C2540">
        <w:rPr>
          <w:rFonts w:ascii="Comic Sans MS" w:hAnsi="Comic Sans MS"/>
          <w:lang w:val="fr-FR"/>
        </w:rPr>
        <w:br/>
        <w:t>Pour les plus courageux, une méthode courante consiste à creuser une petite tranchée de 10 cm de large sur 15 ou 20 cm de profondeur. On dispose au fond des orties ou de la consoude coupées et séchées quelques jours au soleil.</w:t>
      </w:r>
      <w:r w:rsidR="00D46BA3" w:rsidRPr="003C2540">
        <w:rPr>
          <w:rFonts w:ascii="Comic Sans MS" w:hAnsi="Comic Sans MS"/>
          <w:lang w:val="fr-FR"/>
        </w:rPr>
        <w:br/>
        <w:t>Ce lit est recouvert de terre puis on y plante les tomates allongées en ayant soin de délicatement relever leur tête et de laisser en tout une douzaine de centimètre à l'air libre. Si vous prévoyez de tuteurer, ne tardez pas à installer les supports propres et débarrassés des restes de vos cultures précédentes. Si vous attendez trop longtemps pour le faire vous risquez d'endommager vos racines.  </w:t>
      </w:r>
      <w:r w:rsidR="00D46BA3" w:rsidRPr="003C2540">
        <w:rPr>
          <w:rFonts w:ascii="Comic Sans MS" w:hAnsi="Comic Sans MS"/>
          <w:lang w:val="fr-FR"/>
        </w:rPr>
        <w:br/>
      </w:r>
      <w:r w:rsidR="00D46BA3" w:rsidRPr="003C2540">
        <w:rPr>
          <w:rFonts w:ascii="Comic Sans MS" w:hAnsi="Comic Sans MS"/>
          <w:u w:val="single"/>
          <w:lang w:val="fr-FR"/>
        </w:rPr>
        <w:t>Croissance régulière</w:t>
      </w:r>
      <w:r w:rsidR="00D46BA3" w:rsidRPr="003C2540">
        <w:rPr>
          <w:rFonts w:ascii="Comic Sans MS" w:hAnsi="Comic Sans MS"/>
          <w:lang w:val="fr-FR"/>
        </w:rPr>
        <w:br/>
        <w:t>Même si plantées de bonne heure, vos tomates ne gèlent pas, une plante a besoin d'une croissance pas forcément rapide mais régulière. De brutales interruptions, alternées avec des redémarrages de végétation la fragilisent. Sans remettre totalement en question le succès de votre culture, elles peuvent en altérer la réussite</w:t>
      </w:r>
      <w:r w:rsidR="00D46BA3" w:rsidRPr="003C2540">
        <w:rPr>
          <w:rFonts w:ascii="Comic Sans MS" w:hAnsi="Comic Sans MS"/>
          <w:lang w:val="fr-FR"/>
        </w:rPr>
        <w:br/>
      </w:r>
      <w:r w:rsidR="00D46BA3" w:rsidRPr="003C2540">
        <w:rPr>
          <w:rFonts w:ascii="Comic Sans MS" w:hAnsi="Comic Sans MS"/>
          <w:lang w:val="fr-FR"/>
        </w:rPr>
        <w:br/>
      </w:r>
      <w:r w:rsidR="00E45791" w:rsidRPr="003C2540">
        <w:rPr>
          <w:rFonts w:ascii="Comic Sans MS" w:hAnsi="Comic Sans MS"/>
          <w:u w:val="single"/>
          <w:lang w:val="fr-FR"/>
        </w:rPr>
        <w:t>Objectif de conduite des températures :</w:t>
      </w:r>
      <w:r w:rsidR="00E45791" w:rsidRPr="003C2540">
        <w:rPr>
          <w:rFonts w:ascii="Comic Sans MS" w:hAnsi="Comic Sans MS"/>
          <w:u w:val="single"/>
          <w:lang w:val="fr-FR"/>
        </w:rPr>
        <w:br/>
      </w:r>
      <w:r w:rsidR="00E45791" w:rsidRPr="003C2540">
        <w:rPr>
          <w:rFonts w:ascii="Comic Sans MS" w:hAnsi="Comic Sans MS"/>
          <w:u w:val="single"/>
          <w:lang w:val="fr-FR"/>
        </w:rPr>
        <w:br/>
      </w:r>
      <w:r w:rsidR="00E45791" w:rsidRPr="003C2540">
        <w:rPr>
          <w:rFonts w:ascii="Comic Sans MS" w:hAnsi="Comic Sans MS"/>
          <w:noProof/>
          <w:u w:val="single"/>
          <w:lang w:eastAsia="fr-BE"/>
        </w:rPr>
        <w:lastRenderedPageBreak/>
        <w:drawing>
          <wp:inline distT="0" distB="0" distL="0" distR="0" wp14:anchorId="74CEFC3B" wp14:editId="43AF62E3">
            <wp:extent cx="3849656" cy="3115934"/>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9656" cy="3115934"/>
                    </a:xfrm>
                    <a:prstGeom prst="rect">
                      <a:avLst/>
                    </a:prstGeom>
                  </pic:spPr>
                </pic:pic>
              </a:graphicData>
            </a:graphic>
          </wp:inline>
        </w:drawing>
      </w:r>
      <w:r w:rsidR="00E45791" w:rsidRPr="003C2540">
        <w:rPr>
          <w:rFonts w:ascii="Comic Sans MS" w:hAnsi="Comic Sans MS"/>
          <w:u w:val="single"/>
          <w:lang w:val="fr-FR"/>
        </w:rPr>
        <w:br/>
      </w:r>
      <w:r w:rsidR="00E45791" w:rsidRPr="003C2540">
        <w:rPr>
          <w:rFonts w:ascii="Comic Sans MS" w:hAnsi="Comic Sans MS"/>
          <w:u w:val="single"/>
          <w:lang w:val="fr-FR"/>
        </w:rPr>
        <w:br/>
      </w:r>
      <w:r w:rsidR="00E45791" w:rsidRPr="003C2540">
        <w:rPr>
          <w:rFonts w:ascii="Comic Sans MS" w:hAnsi="Comic Sans MS"/>
          <w:noProof/>
          <w:u w:val="single"/>
          <w:lang w:eastAsia="fr-BE"/>
        </w:rPr>
        <w:drawing>
          <wp:inline distT="0" distB="0" distL="0" distR="0" wp14:anchorId="3A717741" wp14:editId="2DF8DBD2">
            <wp:extent cx="5745897" cy="3373213"/>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5897" cy="3373213"/>
                    </a:xfrm>
                    <a:prstGeom prst="rect">
                      <a:avLst/>
                    </a:prstGeom>
                  </pic:spPr>
                </pic:pic>
              </a:graphicData>
            </a:graphic>
          </wp:inline>
        </w:drawing>
      </w:r>
      <w:r w:rsidR="00E45791" w:rsidRPr="003C2540">
        <w:rPr>
          <w:rFonts w:ascii="Comic Sans MS" w:hAnsi="Comic Sans MS"/>
          <w:u w:val="single"/>
          <w:lang w:val="fr-FR"/>
        </w:rPr>
        <w:br/>
      </w:r>
      <w:r w:rsidR="00E45791" w:rsidRPr="003C2540">
        <w:rPr>
          <w:rFonts w:ascii="Comic Sans MS" w:hAnsi="Comic Sans MS"/>
          <w:u w:val="single"/>
          <w:lang w:val="fr-FR"/>
        </w:rPr>
        <w:br/>
      </w:r>
      <w:r w:rsidR="00E45791" w:rsidRPr="003C2540">
        <w:rPr>
          <w:rFonts w:ascii="Comic Sans MS" w:hAnsi="Comic Sans MS"/>
          <w:u w:val="single"/>
          <w:lang w:val="fr-FR"/>
        </w:rPr>
        <w:br/>
        <w:t xml:space="preserve"> Remarques et retour d’expérience personnelle :</w:t>
      </w:r>
      <w:r w:rsidR="00E45791" w:rsidRPr="003C2540">
        <w:rPr>
          <w:rFonts w:ascii="Comic Sans MS" w:hAnsi="Comic Sans MS"/>
          <w:u w:val="single"/>
          <w:lang w:val="fr-FR"/>
        </w:rPr>
        <w:br/>
      </w:r>
      <w:r w:rsidR="00E45791" w:rsidRPr="003C2540">
        <w:rPr>
          <w:rFonts w:ascii="Comic Sans MS" w:hAnsi="Comic Sans MS"/>
          <w:lang w:val="fr-FR"/>
        </w:rPr>
        <w:t>- semi dans un terreau léger spécial semi (chauffe plus facilement, facilite la germination et diminue le risque du phénomène de fonte des semis)</w:t>
      </w:r>
      <w:r w:rsidR="007F584E" w:rsidRPr="003C2540">
        <w:rPr>
          <w:rFonts w:ascii="Comic Sans MS" w:hAnsi="Comic Sans MS"/>
          <w:lang w:val="fr-FR"/>
        </w:rPr>
        <w:br/>
        <w:t xml:space="preserve">- Maintenir l’humidité ambiante dans les environs de </w:t>
      </w:r>
      <w:r w:rsidR="007F10D4">
        <w:rPr>
          <w:rFonts w:ascii="Comic Sans MS" w:hAnsi="Comic Sans MS"/>
          <w:lang w:val="fr-FR"/>
        </w:rPr>
        <w:t>60</w:t>
      </w:r>
      <w:bookmarkStart w:id="0" w:name="_GoBack"/>
      <w:bookmarkEnd w:id="0"/>
      <w:r w:rsidR="007F584E" w:rsidRPr="003C2540">
        <w:rPr>
          <w:rFonts w:ascii="Comic Sans MS" w:hAnsi="Comic Sans MS"/>
          <w:lang w:val="fr-FR"/>
        </w:rPr>
        <w:t>%</w:t>
      </w:r>
      <w:r w:rsidR="007F584E" w:rsidRPr="003C2540">
        <w:rPr>
          <w:rFonts w:ascii="Comic Sans MS" w:hAnsi="Comic Sans MS"/>
          <w:lang w:val="fr-FR"/>
        </w:rPr>
        <w:br/>
        <w:t>- Durée d’éclairage idéale pour les 2 semaines qui suivent le semi avant repiquage , 16 à 18h</w:t>
      </w:r>
      <w:r w:rsidR="007F584E" w:rsidRPr="003C2540">
        <w:rPr>
          <w:rFonts w:ascii="Comic Sans MS" w:hAnsi="Comic Sans MS"/>
          <w:lang w:val="fr-FR"/>
        </w:rPr>
        <w:br/>
        <w:t>- Durée d’éclairage pour favoriser l’apparition des fleurs 12/12</w:t>
      </w:r>
      <w:r w:rsidR="00E45791" w:rsidRPr="003C2540">
        <w:rPr>
          <w:rFonts w:ascii="Comic Sans MS" w:hAnsi="Comic Sans MS"/>
          <w:lang w:val="fr-FR"/>
        </w:rPr>
        <w:br/>
        <w:t xml:space="preserve">- être vigilant à la température du substrat trop froid rétrécissement voir pourriture </w:t>
      </w:r>
      <w:r w:rsidR="00E45791" w:rsidRPr="003C2540">
        <w:rPr>
          <w:rFonts w:ascii="Comic Sans MS" w:hAnsi="Comic Sans MS"/>
          <w:lang w:val="fr-FR"/>
        </w:rPr>
        <w:lastRenderedPageBreak/>
        <w:t>du collet</w:t>
      </w:r>
      <w:r w:rsidR="00E45791" w:rsidRPr="003C2540">
        <w:rPr>
          <w:rFonts w:ascii="Comic Sans MS" w:hAnsi="Comic Sans MS"/>
          <w:lang w:val="fr-FR"/>
        </w:rPr>
        <w:br/>
        <w:t>- utilisation d’une poupo permet de mieux maitriser les différents paramètres : température et humidité, lumière.</w:t>
      </w:r>
      <w:r w:rsidR="00E45791" w:rsidRPr="003C2540">
        <w:rPr>
          <w:rFonts w:ascii="Comic Sans MS" w:hAnsi="Comic Sans MS"/>
          <w:lang w:val="fr-FR"/>
        </w:rPr>
        <w:br/>
        <w:t xml:space="preserve">- ne pas </w:t>
      </w:r>
      <w:r w:rsidR="002A41E4" w:rsidRPr="003C2540">
        <w:rPr>
          <w:rFonts w:ascii="Comic Sans MS" w:hAnsi="Comic Sans MS"/>
          <w:lang w:val="fr-FR"/>
        </w:rPr>
        <w:t>placer la poupo devant la baie vitrée située au sud (surchauffe et risque d’œdème surtout si on inverse les cycles jour-nuit pour profiter du compteur bi-horaire)</w:t>
      </w:r>
      <w:r w:rsidR="00DE382D" w:rsidRPr="003C2540">
        <w:rPr>
          <w:rFonts w:ascii="Comic Sans MS" w:hAnsi="Comic Sans MS"/>
          <w:lang w:val="fr-FR"/>
        </w:rPr>
        <w:br/>
      </w:r>
      <w:r w:rsidR="00DE382D" w:rsidRPr="003C2540">
        <w:rPr>
          <w:rFonts w:ascii="Comic Sans MS" w:hAnsi="Comic Sans MS"/>
          <w:lang w:val="fr-FR"/>
        </w:rPr>
        <w:br/>
        <w:t>- conduite de l’éclairage des semis à la sortie du germinateur (16h/j blanc froid)</w:t>
      </w:r>
    </w:p>
    <w:p w:rsidR="007F584E" w:rsidRPr="003C2540" w:rsidRDefault="00DE382D" w:rsidP="00D46BA3">
      <w:pPr>
        <w:shd w:val="clear" w:color="auto" w:fill="F7F6F4"/>
        <w:spacing w:before="100" w:beforeAutospacing="1" w:after="100" w:afterAutospacing="1" w:line="240" w:lineRule="auto"/>
        <w:rPr>
          <w:rFonts w:ascii="Comic Sans MS" w:hAnsi="Comic Sans MS"/>
          <w:lang w:val="fr-FR"/>
        </w:rPr>
      </w:pPr>
      <w:r w:rsidRPr="003C2540">
        <w:rPr>
          <w:rFonts w:ascii="Comic Sans MS" w:hAnsi="Comic Sans MS"/>
          <w:noProof/>
          <w:lang w:eastAsia="fr-BE"/>
        </w:rPr>
        <w:drawing>
          <wp:inline distT="0" distB="0" distL="0" distR="0" wp14:anchorId="3F15CDA6" wp14:editId="427F2249">
            <wp:extent cx="5762625" cy="3105150"/>
            <wp:effectExtent l="0" t="0" r="9525" b="0"/>
            <wp:docPr id="3" name="Image 3" descr="C:\Users\Vince\Pictures\Screenpresso\2018-11-23_22h42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Pictures\Screenpresso\2018-11-23_22h42_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r w:rsidR="009F1FDD" w:rsidRPr="003C2540">
        <w:rPr>
          <w:rFonts w:ascii="Comic Sans MS" w:hAnsi="Comic Sans MS"/>
          <w:lang w:val="fr-FR"/>
        </w:rPr>
        <w:br/>
      </w:r>
      <w:r w:rsidR="002A41E4" w:rsidRPr="003C2540">
        <w:rPr>
          <w:rFonts w:ascii="Comic Sans MS" w:hAnsi="Comic Sans MS"/>
          <w:lang w:val="fr-FR"/>
        </w:rPr>
        <w:br/>
        <w:t>- ajouter une poignée d’algue marine et d’ortie à la plantation</w:t>
      </w:r>
      <w:r w:rsidR="002A41E4" w:rsidRPr="003C2540">
        <w:rPr>
          <w:rFonts w:ascii="Comic Sans MS" w:hAnsi="Comic Sans MS"/>
          <w:lang w:val="fr-FR"/>
        </w:rPr>
        <w:br/>
        <w:t>- si pas d’apport de fumier frais</w:t>
      </w:r>
      <w:r w:rsidR="00382460" w:rsidRPr="003C2540">
        <w:rPr>
          <w:rFonts w:ascii="Comic Sans MS" w:hAnsi="Comic Sans MS"/>
          <w:lang w:val="fr-FR"/>
        </w:rPr>
        <w:t xml:space="preserve"> en automne</w:t>
      </w:r>
      <w:r w:rsidR="002A41E4" w:rsidRPr="003C2540">
        <w:rPr>
          <w:rFonts w:ascii="Comic Sans MS" w:hAnsi="Comic Sans MS"/>
          <w:lang w:val="fr-FR"/>
        </w:rPr>
        <w:t xml:space="preserve">, mélanger 2 poignées de fumier sec à la terre par trou de plantation. </w:t>
      </w:r>
      <w:r w:rsidR="002A41E4" w:rsidRPr="003C2540">
        <w:rPr>
          <w:rFonts w:ascii="Comic Sans MS" w:hAnsi="Comic Sans MS"/>
          <w:lang w:val="fr-FR"/>
        </w:rPr>
        <w:br/>
        <w:t>- éviter les grosses variations de température =&gt; stress et augmente les coulures des fleurs</w:t>
      </w:r>
      <w:r w:rsidR="002A41E4" w:rsidRPr="003C2540">
        <w:rPr>
          <w:rFonts w:ascii="Comic Sans MS" w:hAnsi="Comic Sans MS"/>
          <w:lang w:val="fr-FR"/>
        </w:rPr>
        <w:br/>
      </w:r>
      <w:r w:rsidR="00D31C2E" w:rsidRPr="003C2540">
        <w:rPr>
          <w:rFonts w:ascii="Comic Sans MS" w:hAnsi="Comic Sans MS"/>
          <w:lang w:val="fr-FR"/>
        </w:rPr>
        <w:t>- ventiler la serre un maximum</w:t>
      </w:r>
      <w:r w:rsidR="002A41E4" w:rsidRPr="003C2540">
        <w:rPr>
          <w:rFonts w:ascii="Comic Sans MS" w:hAnsi="Comic Sans MS"/>
          <w:lang w:val="fr-FR"/>
        </w:rPr>
        <w:br/>
      </w:r>
      <w:r w:rsidR="00B4496D" w:rsidRPr="003C2540">
        <w:rPr>
          <w:rFonts w:ascii="Comic Sans MS" w:hAnsi="Comic Sans MS"/>
          <w:lang w:val="fr-FR"/>
        </w:rPr>
        <w:t>- arroser au purin d’ortie (apport d’azote pour le développement de la plante) au début 1mois, ensuite au purin de consoude (apport de potassium pour la fructification) tous les 10jours.</w:t>
      </w:r>
      <w:r w:rsidR="002A41E4" w:rsidRPr="003C2540">
        <w:rPr>
          <w:rFonts w:ascii="Comic Sans MS" w:hAnsi="Comic Sans MS"/>
          <w:lang w:val="fr-FR"/>
        </w:rPr>
        <w:br/>
      </w:r>
      <w:r w:rsidR="00B4496D" w:rsidRPr="003C2540">
        <w:rPr>
          <w:rFonts w:ascii="Comic Sans MS" w:hAnsi="Comic Sans MS"/>
          <w:lang w:val="fr-FR"/>
        </w:rPr>
        <w:t xml:space="preserve">- pailler les plants </w:t>
      </w:r>
      <w:r w:rsidR="007F584E" w:rsidRPr="003C2540">
        <w:rPr>
          <w:rFonts w:ascii="Comic Sans MS" w:hAnsi="Comic Sans MS"/>
          <w:lang w:val="fr-FR"/>
        </w:rPr>
        <w:t>après 3 semaines environ.</w:t>
      </w:r>
    </w:p>
    <w:p w:rsidR="00354ABE" w:rsidRPr="003C2540" w:rsidRDefault="00E45791" w:rsidP="008A35BC">
      <w:pPr>
        <w:shd w:val="clear" w:color="auto" w:fill="F7F6F4"/>
        <w:spacing w:before="100" w:beforeAutospacing="1" w:after="100" w:afterAutospacing="1" w:line="240" w:lineRule="auto"/>
        <w:rPr>
          <w:rFonts w:ascii="Comic Sans MS" w:eastAsia="Times New Roman" w:hAnsi="Comic Sans MS" w:cs="Arial"/>
          <w:sz w:val="20"/>
          <w:szCs w:val="20"/>
          <w:lang w:val="fr-FR" w:eastAsia="fr-BE"/>
        </w:rPr>
      </w:pPr>
      <w:r w:rsidRPr="00EB5276">
        <w:rPr>
          <w:rFonts w:ascii="Comic Sans MS" w:hAnsi="Comic Sans MS"/>
          <w:b/>
          <w:u w:val="single"/>
          <w:lang w:val="fr-FR"/>
        </w:rPr>
        <w:t>La greffe</w:t>
      </w:r>
      <w:r w:rsidR="00EB5276">
        <w:rPr>
          <w:rFonts w:ascii="Comic Sans MS" w:hAnsi="Comic Sans MS"/>
          <w:b/>
          <w:u w:val="single"/>
          <w:lang w:val="fr-FR"/>
        </w:rPr>
        <w:br/>
      </w:r>
      <w:r w:rsidR="00EB5276">
        <w:rPr>
          <w:rFonts w:ascii="Comic Sans MS" w:hAnsi="Comic Sans MS"/>
          <w:lang w:val="fr-FR"/>
        </w:rPr>
        <w:t xml:space="preserve">pour mémoire : </w:t>
      </w:r>
      <w:r w:rsidR="00EB5276">
        <w:rPr>
          <w:rFonts w:ascii="Comic Sans MS" w:hAnsi="Comic Sans MS"/>
          <w:lang w:val="fr-FR"/>
        </w:rPr>
        <w:br/>
        <w:t xml:space="preserve">- effectuer la greffe de préférence le soir </w:t>
      </w:r>
      <w:r w:rsidR="00EB5276">
        <w:rPr>
          <w:rFonts w:ascii="Comic Sans MS" w:hAnsi="Comic Sans MS"/>
          <w:lang w:val="fr-FR"/>
        </w:rPr>
        <w:br/>
        <w:t>- nettoyer l’outil après chaque coupe  (mélange javel + eau)</w:t>
      </w:r>
      <w:r w:rsidR="00B06B28">
        <w:rPr>
          <w:rFonts w:ascii="Comic Sans MS" w:hAnsi="Comic Sans MS"/>
          <w:lang w:val="fr-FR"/>
        </w:rPr>
        <w:br/>
        <w:t>- tremper le pot du porte greffe</w:t>
      </w:r>
      <w:r w:rsidR="00EB5276">
        <w:rPr>
          <w:rFonts w:ascii="Comic Sans MS" w:hAnsi="Comic Sans MS"/>
          <w:lang w:val="fr-FR"/>
        </w:rPr>
        <w:br/>
        <w:t>- bcp de soin à l’étape poste greffe</w:t>
      </w:r>
      <w:r w:rsidR="00B06B28">
        <w:rPr>
          <w:rFonts w:ascii="Comic Sans MS" w:hAnsi="Comic Sans MS"/>
          <w:lang w:val="fr-FR"/>
        </w:rPr>
        <w:t xml:space="preserve"> =&gt;</w:t>
      </w:r>
      <w:r w:rsidR="00EB5276">
        <w:rPr>
          <w:rFonts w:ascii="Comic Sans MS" w:hAnsi="Comic Sans MS"/>
          <w:lang w:val="fr-FR"/>
        </w:rPr>
        <w:br/>
        <w:t>- placer les p</w:t>
      </w:r>
      <w:r w:rsidR="00B06B28">
        <w:rPr>
          <w:rFonts w:ascii="Comic Sans MS" w:hAnsi="Comic Sans MS"/>
          <w:lang w:val="fr-FR"/>
        </w:rPr>
        <w:t>lants dans une enceinte fermée</w:t>
      </w:r>
      <w:r w:rsidR="00EB5276">
        <w:rPr>
          <w:rFonts w:ascii="Comic Sans MS" w:hAnsi="Comic Sans MS"/>
          <w:lang w:val="fr-FR"/>
        </w:rPr>
        <w:t xml:space="preserve"> sans lumière directe</w:t>
      </w:r>
      <w:r w:rsidR="00EB5276">
        <w:rPr>
          <w:rFonts w:ascii="Comic Sans MS" w:hAnsi="Comic Sans MS"/>
          <w:lang w:val="fr-FR"/>
        </w:rPr>
        <w:br/>
        <w:t>-</w:t>
      </w:r>
      <w:r w:rsidR="00EB5276" w:rsidRPr="00EB5276">
        <w:rPr>
          <w:rFonts w:ascii="Comic Sans MS" w:hAnsi="Comic Sans MS"/>
          <w:lang w:val="fr-FR"/>
        </w:rPr>
        <w:t xml:space="preserve"> </w:t>
      </w:r>
      <w:r w:rsidR="00EB5276">
        <w:rPr>
          <w:rFonts w:ascii="Comic Sans MS" w:hAnsi="Comic Sans MS"/>
          <w:lang w:val="fr-FR"/>
        </w:rPr>
        <w:t>disposer dans le fond une serviette humide</w:t>
      </w:r>
      <w:r w:rsidR="00EB5276">
        <w:rPr>
          <w:rFonts w:ascii="Comic Sans MS" w:hAnsi="Comic Sans MS"/>
          <w:lang w:val="fr-FR"/>
        </w:rPr>
        <w:br/>
      </w:r>
      <w:r w:rsidR="00EB5276">
        <w:rPr>
          <w:rFonts w:ascii="Comic Sans MS" w:hAnsi="Comic Sans MS"/>
          <w:lang w:val="fr-FR"/>
        </w:rPr>
        <w:lastRenderedPageBreak/>
        <w:t xml:space="preserve">- recouvrir l’enceinte d’un voile de forçage, replier en 4 le premier jour, en 2 </w:t>
      </w:r>
      <w:r w:rsidR="00B06B28">
        <w:rPr>
          <w:rFonts w:ascii="Comic Sans MS" w:hAnsi="Comic Sans MS"/>
          <w:lang w:val="fr-FR"/>
        </w:rPr>
        <w:t xml:space="preserve">les 2 </w:t>
      </w:r>
      <w:r w:rsidR="00EB5276">
        <w:rPr>
          <w:rFonts w:ascii="Comic Sans MS" w:hAnsi="Comic Sans MS"/>
          <w:lang w:val="fr-FR"/>
        </w:rPr>
        <w:t>second</w:t>
      </w:r>
      <w:r w:rsidR="00B06B28">
        <w:rPr>
          <w:rFonts w:ascii="Comic Sans MS" w:hAnsi="Comic Sans MS"/>
          <w:lang w:val="fr-FR"/>
        </w:rPr>
        <w:t xml:space="preserve">s </w:t>
      </w:r>
      <w:r w:rsidR="00EB5276">
        <w:rPr>
          <w:rFonts w:ascii="Comic Sans MS" w:hAnsi="Comic Sans MS"/>
          <w:lang w:val="fr-FR"/>
        </w:rPr>
        <w:t xml:space="preserve">, simple à partir du </w:t>
      </w:r>
      <w:r w:rsidR="00B06B28">
        <w:rPr>
          <w:rFonts w:ascii="Comic Sans MS" w:hAnsi="Comic Sans MS"/>
          <w:lang w:val="fr-FR"/>
        </w:rPr>
        <w:t>quatrième. Placer toujours sans lumière directe.</w:t>
      </w:r>
      <w:r w:rsidR="00EB5276">
        <w:rPr>
          <w:rFonts w:ascii="Comic Sans MS" w:hAnsi="Comic Sans MS"/>
          <w:lang w:val="fr-FR"/>
        </w:rPr>
        <w:br/>
        <w:t xml:space="preserve">- </w:t>
      </w:r>
      <w:r w:rsidR="00B06B28">
        <w:rPr>
          <w:rFonts w:ascii="Comic Sans MS" w:hAnsi="Comic Sans MS"/>
          <w:lang w:val="fr-FR"/>
        </w:rPr>
        <w:t>commencer à ouvrir les évents à partir de J+5, adapter l’ouverture de jour en jour en fonction de la réaction des plants.</w:t>
      </w:r>
      <w:r w:rsidR="00B06B28">
        <w:rPr>
          <w:rFonts w:ascii="Comic Sans MS" w:hAnsi="Comic Sans MS"/>
          <w:lang w:val="fr-FR"/>
        </w:rPr>
        <w:br/>
        <w:t>- si il manque d’humidité ouvrir et vaporiser les parois</w:t>
      </w:r>
      <w:r w:rsidR="00B06B28">
        <w:rPr>
          <w:rFonts w:ascii="Comic Sans MS" w:hAnsi="Comic Sans MS"/>
          <w:lang w:val="fr-FR"/>
        </w:rPr>
        <w:br/>
        <w:t>- maintenir une température de 22-23°C</w:t>
      </w:r>
      <w:r w:rsidRPr="00EB5276">
        <w:rPr>
          <w:rFonts w:ascii="Comic Sans MS" w:hAnsi="Comic Sans MS"/>
          <w:b/>
          <w:u w:val="single"/>
          <w:lang w:val="fr-FR"/>
        </w:rPr>
        <w:br/>
      </w:r>
      <w:r w:rsidR="00EB5276">
        <w:rPr>
          <w:rFonts w:ascii="Comic Sans MS" w:hAnsi="Comic Sans MS"/>
          <w:b/>
          <w:u w:val="single"/>
          <w:lang w:val="fr-FR"/>
        </w:rPr>
        <w:t>… à développer</w:t>
      </w:r>
      <w:r w:rsidRPr="00EB5276">
        <w:rPr>
          <w:rFonts w:ascii="Comic Sans MS" w:hAnsi="Comic Sans MS"/>
          <w:b/>
          <w:u w:val="single"/>
          <w:lang w:val="fr-FR"/>
        </w:rPr>
        <w:br/>
      </w:r>
      <w:r w:rsidRPr="00EB5276">
        <w:rPr>
          <w:rFonts w:ascii="Comic Sans MS" w:hAnsi="Comic Sans MS"/>
          <w:b/>
          <w:u w:val="single"/>
          <w:lang w:val="fr-FR"/>
        </w:rPr>
        <w:br/>
      </w:r>
      <w:r w:rsidR="00354ABE" w:rsidRPr="003C2540">
        <w:rPr>
          <w:rFonts w:ascii="Comic Sans MS" w:hAnsi="Comic Sans MS"/>
          <w:b/>
          <w:bCs/>
          <w:u w:val="single"/>
          <w:lang w:val="fr-FR"/>
        </w:rPr>
        <w:t>Piment</w:t>
      </w:r>
      <w:r w:rsidR="00354ABE" w:rsidRPr="003C2540">
        <w:rPr>
          <w:rFonts w:ascii="Comic Sans MS" w:hAnsi="Comic Sans MS"/>
          <w:lang w:val="fr-FR"/>
        </w:rPr>
        <w:t xml:space="preserve"> Comme l'aubergine, le poivron et le piment ont besoin de beaucoup de chaleur. Au Nord de la Loire, l'exposition abritée est recommandée. Semer à chaud (20-22°) en février-mars. Repiquer en couche chaude (15°) puis sous abri de mai à mi-juin à 50 cm de distance. Demande un sol riche et le plein soleil. Arrosages réguliers. Récolte de juillet à octobre.</w:t>
      </w:r>
    </w:p>
    <w:p w:rsidR="00C5058E" w:rsidRDefault="00A35180" w:rsidP="0061787C">
      <w:pPr>
        <w:rPr>
          <w:rFonts w:ascii="Comic Sans MS" w:eastAsia="Times New Roman" w:hAnsi="Comic Sans MS" w:cstheme="majorBidi"/>
          <w:b/>
          <w:color w:val="365F91" w:themeColor="accent1" w:themeShade="BF"/>
          <w:sz w:val="32"/>
          <w:szCs w:val="32"/>
          <w:u w:val="single"/>
          <w:lang w:eastAsia="fr-BE"/>
        </w:rPr>
      </w:pPr>
      <w:r w:rsidRPr="003C2540">
        <w:rPr>
          <w:rFonts w:ascii="Comic Sans MS" w:eastAsia="Times New Roman" w:hAnsi="Comic Sans MS" w:cstheme="majorBidi"/>
          <w:b/>
          <w:color w:val="365F91" w:themeColor="accent1" w:themeShade="BF"/>
          <w:sz w:val="32"/>
          <w:szCs w:val="32"/>
          <w:u w:val="single"/>
          <w:lang w:eastAsia="fr-BE"/>
        </w:rPr>
        <w:t>Traitement</w:t>
      </w:r>
      <w:r w:rsidR="003C54F9" w:rsidRPr="003C2540">
        <w:rPr>
          <w:rFonts w:ascii="Comic Sans MS" w:eastAsia="Times New Roman" w:hAnsi="Comic Sans MS" w:cstheme="majorBidi"/>
          <w:b/>
          <w:color w:val="365F91" w:themeColor="accent1" w:themeShade="BF"/>
          <w:sz w:val="32"/>
          <w:szCs w:val="32"/>
          <w:u w:val="single"/>
          <w:lang w:eastAsia="fr-BE"/>
        </w:rPr>
        <w:t>s</w:t>
      </w:r>
    </w:p>
    <w:p w:rsidR="0017221F" w:rsidRPr="0017221F" w:rsidRDefault="0017221F" w:rsidP="0061787C">
      <w:pPr>
        <w:rPr>
          <w:rFonts w:ascii="Comic Sans MS" w:eastAsia="Times New Roman" w:hAnsi="Comic Sans MS" w:cstheme="majorBidi"/>
          <w:b/>
          <w:color w:val="E36C0A" w:themeColor="accent6" w:themeShade="BF"/>
          <w:sz w:val="32"/>
          <w:szCs w:val="32"/>
          <w:lang w:eastAsia="fr-BE"/>
        </w:rPr>
      </w:pPr>
      <w:r w:rsidRPr="0017221F">
        <w:rPr>
          <w:rFonts w:ascii="Comic Sans MS" w:eastAsia="Times New Roman" w:hAnsi="Comic Sans MS" w:cstheme="majorBidi"/>
          <w:b/>
          <w:color w:val="E36C0A" w:themeColor="accent6" w:themeShade="BF"/>
          <w:sz w:val="32"/>
          <w:szCs w:val="32"/>
          <w:lang w:eastAsia="fr-BE"/>
        </w:rPr>
        <w:t>Attention : ne jamais pulvériser les fleurs !</w:t>
      </w:r>
    </w:p>
    <w:p w:rsidR="00C010E2" w:rsidRPr="003C2540" w:rsidRDefault="00C010E2" w:rsidP="0061787C">
      <w:pPr>
        <w:rPr>
          <w:rFonts w:ascii="Comic Sans MS" w:eastAsia="Times New Roman" w:hAnsi="Comic Sans MS" w:cstheme="majorBidi"/>
          <w:b/>
          <w:color w:val="365F91" w:themeColor="accent1" w:themeShade="BF"/>
          <w:sz w:val="32"/>
          <w:szCs w:val="32"/>
          <w:u w:val="single"/>
          <w:lang w:eastAsia="fr-BE"/>
        </w:rPr>
      </w:pPr>
      <w:r w:rsidRPr="003C2540">
        <w:rPr>
          <w:rFonts w:ascii="Comic Sans MS" w:eastAsia="Times New Roman" w:hAnsi="Comic Sans MS" w:cstheme="majorBidi"/>
          <w:b/>
          <w:color w:val="365F91" w:themeColor="accent1" w:themeShade="BF"/>
          <w:sz w:val="32"/>
          <w:szCs w:val="32"/>
          <w:u w:val="single"/>
          <w:lang w:eastAsia="fr-BE"/>
        </w:rPr>
        <w:t>Insecticide contre pucerons, aleurodes, piérides ...</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Le savon noir est efficace surtout sur les petits insectes. Il leur bloque les fonctions respiratoires en les "engluant". Il élimine également leurs oeufs et larves.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b/>
          <w:color w:val="333333"/>
          <w:lang w:eastAsia="fr-BE"/>
        </w:rPr>
        <w:t>Mode d'emploi</w:t>
      </w:r>
      <w:r w:rsidRPr="003C2540">
        <w:rPr>
          <w:rFonts w:ascii="Comic Sans MS" w:eastAsia="Times New Roman" w:hAnsi="Comic Sans MS" w:cs="Helvetica"/>
          <w:b/>
          <w:color w:val="333333"/>
          <w:lang w:eastAsia="fr-BE"/>
        </w:rPr>
        <w:br/>
      </w:r>
      <w:r w:rsidRPr="003C2540">
        <w:rPr>
          <w:rFonts w:ascii="Comic Sans MS" w:eastAsia="Times New Roman" w:hAnsi="Comic Sans MS" w:cs="Helvetica"/>
          <w:color w:val="333333"/>
          <w:lang w:eastAsia="fr-BE"/>
        </w:rPr>
        <w:t>Mélangez votre savon noir à de l'eau.</w:t>
      </w:r>
      <w:r w:rsidRPr="003C2540">
        <w:rPr>
          <w:rFonts w:ascii="Comic Sans MS" w:eastAsia="Times New Roman" w:hAnsi="Comic Sans MS" w:cs="Helvetica"/>
          <w:color w:val="333333"/>
          <w:lang w:eastAsia="fr-BE"/>
        </w:rPr>
        <w:br/>
        <w:t>Pulvérisez le mélange sur toute la plante sans oublier le dessous des feuilles.</w:t>
      </w:r>
      <w:r w:rsidRPr="003C2540">
        <w:rPr>
          <w:rFonts w:ascii="Comic Sans MS" w:eastAsia="Times New Roman" w:hAnsi="Comic Sans MS" w:cs="Helvetica"/>
          <w:color w:val="333333"/>
          <w:lang w:eastAsia="fr-BE"/>
        </w:rPr>
        <w:br/>
        <w:t>Faites un autre passage 48h plus tard.</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b/>
          <w:color w:val="333333"/>
          <w:lang w:eastAsia="fr-BE"/>
        </w:rPr>
        <w:t>Dosage</w:t>
      </w:r>
      <w:r w:rsidRPr="003C2540">
        <w:rPr>
          <w:rFonts w:ascii="Comic Sans MS" w:eastAsia="Times New Roman" w:hAnsi="Comic Sans MS" w:cs="Helvetica"/>
          <w:b/>
          <w:color w:val="333333"/>
          <w:lang w:eastAsia="fr-BE"/>
        </w:rPr>
        <w:br/>
      </w:r>
      <w:r w:rsidRPr="003C2540">
        <w:rPr>
          <w:rFonts w:ascii="Comic Sans MS" w:eastAsia="Times New Roman" w:hAnsi="Comic Sans MS" w:cs="Helvetica"/>
          <w:color w:val="333333"/>
          <w:lang w:eastAsia="fr-BE"/>
        </w:rPr>
        <w:t>Savon noir liquide : trois cuillères à soupe par litre</w:t>
      </w:r>
      <w:r w:rsidRPr="003C2540">
        <w:rPr>
          <w:rFonts w:ascii="Comic Sans MS" w:eastAsia="Times New Roman" w:hAnsi="Comic Sans MS" w:cs="Helvetica"/>
          <w:color w:val="333333"/>
          <w:lang w:eastAsia="fr-BE"/>
        </w:rPr>
        <w:br/>
        <w:t>Savon noir mou/pâte : une cuillère à soupe par litre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 Ajout d’une cuillère à café d’alcool à 90°</w:t>
      </w:r>
    </w:p>
    <w:p w:rsidR="00C010E2" w:rsidRDefault="00C010E2" w:rsidP="00C010E2">
      <w:pPr>
        <w:rPr>
          <w:rFonts w:ascii="Comic Sans MS" w:eastAsia="Times New Roman" w:hAnsi="Comic Sans MS" w:cs="Helvetica"/>
          <w:color w:val="333333"/>
          <w:lang w:eastAsia="fr-BE"/>
        </w:rPr>
      </w:pPr>
      <w:r w:rsidRPr="003C2540">
        <w:rPr>
          <w:rFonts w:ascii="Comic Sans MS" w:eastAsia="Times New Roman" w:hAnsi="Comic Sans MS" w:cs="Helvetica"/>
          <w:b/>
          <w:color w:val="333333"/>
          <w:lang w:eastAsia="fr-BE"/>
        </w:rPr>
        <w:t>Alternative pucerons:</w:t>
      </w:r>
      <w:r w:rsidRPr="003C2540">
        <w:rPr>
          <w:rFonts w:ascii="Comic Sans MS" w:eastAsia="Times New Roman" w:hAnsi="Comic Sans MS" w:cs="Helvetica"/>
          <w:b/>
          <w:color w:val="333333"/>
          <w:lang w:eastAsia="fr-BE"/>
        </w:rPr>
        <w:br/>
      </w:r>
      <w:r w:rsidRPr="003C2540">
        <w:rPr>
          <w:rFonts w:ascii="Comic Sans MS" w:eastAsia="Times New Roman" w:hAnsi="Comic Sans MS" w:cs="Helvetica"/>
          <w:color w:val="333333"/>
          <w:lang w:eastAsia="fr-BE"/>
        </w:rPr>
        <w:t>5gr bicarbonate de soude par litre d’eau</w:t>
      </w:r>
      <w:r w:rsidRPr="003C2540">
        <w:rPr>
          <w:rFonts w:ascii="Comic Sans MS" w:eastAsia="Times New Roman" w:hAnsi="Comic Sans MS" w:cs="Helvetica"/>
          <w:color w:val="333333"/>
          <w:lang w:eastAsia="fr-BE"/>
        </w:rPr>
        <w:br/>
        <w:t xml:space="preserve">1,5 c à soupe savon noir pate par litre </w:t>
      </w:r>
    </w:p>
    <w:p w:rsidR="00D1431D" w:rsidRDefault="00D1431D" w:rsidP="00C010E2">
      <w:pPr>
        <w:rPr>
          <w:rFonts w:ascii="Comic Sans MS" w:eastAsia="Times New Roman" w:hAnsi="Comic Sans MS" w:cs="Helvetica"/>
          <w:color w:val="333333"/>
          <w:lang w:eastAsia="fr-BE"/>
        </w:rPr>
      </w:pPr>
    </w:p>
    <w:p w:rsidR="00D1431D" w:rsidRDefault="00D1431D" w:rsidP="00C010E2">
      <w:pPr>
        <w:rPr>
          <w:rFonts w:ascii="Comic Sans MS" w:eastAsia="Times New Roman" w:hAnsi="Comic Sans MS" w:cs="Helvetica"/>
          <w:color w:val="333333"/>
          <w:lang w:eastAsia="fr-BE"/>
        </w:rPr>
      </w:pPr>
    </w:p>
    <w:p w:rsidR="00D1431D" w:rsidRPr="003C2540" w:rsidRDefault="00D1431D" w:rsidP="00C010E2">
      <w:pPr>
        <w:rPr>
          <w:rFonts w:ascii="Comic Sans MS" w:eastAsia="Times New Roman" w:hAnsi="Comic Sans MS" w:cs="Helvetica"/>
          <w:color w:val="333333"/>
          <w:lang w:eastAsia="fr-BE"/>
        </w:rPr>
      </w:pPr>
    </w:p>
    <w:p w:rsidR="00C010E2" w:rsidRPr="003C2540" w:rsidRDefault="00C010E2" w:rsidP="0061787C">
      <w:pPr>
        <w:rPr>
          <w:rFonts w:ascii="Comic Sans MS" w:eastAsia="Times New Roman" w:hAnsi="Comic Sans MS" w:cstheme="majorBidi"/>
          <w:b/>
          <w:color w:val="365F91" w:themeColor="accent1" w:themeShade="BF"/>
          <w:sz w:val="32"/>
          <w:szCs w:val="32"/>
          <w:u w:val="single"/>
          <w:lang w:eastAsia="fr-BE"/>
        </w:rPr>
      </w:pPr>
      <w:r w:rsidRPr="003C2540">
        <w:rPr>
          <w:rFonts w:ascii="Comic Sans MS" w:eastAsia="Times New Roman" w:hAnsi="Comic Sans MS" w:cstheme="majorBidi"/>
          <w:b/>
          <w:color w:val="365F91" w:themeColor="accent1" w:themeShade="BF"/>
          <w:sz w:val="32"/>
          <w:szCs w:val="32"/>
          <w:u w:val="single"/>
          <w:lang w:eastAsia="fr-BE"/>
        </w:rPr>
        <w:lastRenderedPageBreak/>
        <w:t>Savon noir : Agent mouillant</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b/>
          <w:color w:val="333333"/>
          <w:lang w:eastAsia="fr-BE"/>
        </w:rPr>
        <w:t>Dosage</w:t>
      </w:r>
      <w:r w:rsidRPr="003C2540">
        <w:rPr>
          <w:rFonts w:ascii="Comic Sans MS" w:eastAsia="Times New Roman" w:hAnsi="Comic Sans MS" w:cs="Helvetica"/>
          <w:b/>
          <w:color w:val="333333"/>
          <w:lang w:eastAsia="fr-BE"/>
        </w:rPr>
        <w:br/>
      </w:r>
      <w:r w:rsidRPr="003C2540">
        <w:rPr>
          <w:rFonts w:ascii="Comic Sans MS" w:eastAsia="Times New Roman" w:hAnsi="Comic Sans MS" w:cs="Helvetica"/>
          <w:color w:val="333333"/>
          <w:lang w:eastAsia="fr-BE"/>
        </w:rPr>
        <w:t>Savon noir liquide : une cuillère à café par litre</w:t>
      </w:r>
      <w:r w:rsidRPr="003C2540">
        <w:rPr>
          <w:rFonts w:ascii="Comic Sans MS" w:eastAsia="Times New Roman" w:hAnsi="Comic Sans MS" w:cs="Helvetica"/>
          <w:color w:val="333333"/>
          <w:lang w:eastAsia="fr-BE"/>
        </w:rPr>
        <w:br/>
        <w:t>Savon noir mou/pâte : un tiers de cuillère à café par litre ! (une crotte)</w:t>
      </w:r>
    </w:p>
    <w:p w:rsidR="00C010E2" w:rsidRPr="003C2540" w:rsidRDefault="00C010E2" w:rsidP="0061787C">
      <w:pPr>
        <w:rPr>
          <w:rFonts w:ascii="Comic Sans MS" w:eastAsia="Times New Roman" w:hAnsi="Comic Sans MS" w:cstheme="majorBidi"/>
          <w:b/>
          <w:color w:val="365F91" w:themeColor="accent1" w:themeShade="BF"/>
          <w:sz w:val="32"/>
          <w:szCs w:val="32"/>
          <w:u w:val="single"/>
          <w:lang w:eastAsia="fr-BE"/>
        </w:rPr>
      </w:pPr>
      <w:r w:rsidRPr="003C2540">
        <w:rPr>
          <w:rFonts w:ascii="Comic Sans MS" w:eastAsia="Times New Roman" w:hAnsi="Comic Sans MS" w:cstheme="majorBidi"/>
          <w:b/>
          <w:color w:val="365F91" w:themeColor="accent1" w:themeShade="BF"/>
          <w:sz w:val="32"/>
          <w:szCs w:val="32"/>
          <w:u w:val="single"/>
          <w:lang w:eastAsia="fr-BE"/>
        </w:rPr>
        <w:t>Fongicide contre oïdium- rouille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b/>
          <w:color w:val="333333"/>
          <w:lang w:eastAsia="fr-BE"/>
        </w:rPr>
        <w:t>Préparation</w:t>
      </w:r>
      <w:r w:rsidRPr="003C2540">
        <w:rPr>
          <w:rFonts w:ascii="Comic Sans MS" w:eastAsia="Times New Roman" w:hAnsi="Comic Sans MS" w:cs="Helvetica"/>
          <w:color w:val="333333"/>
          <w:lang w:eastAsia="fr-BE"/>
        </w:rPr>
        <w:br/>
        <w:t>joutez une cuillère à café (5g) de bicarbonate de soude par litre d'eau.</w:t>
      </w:r>
      <w:r w:rsidRPr="003C2540">
        <w:rPr>
          <w:rFonts w:ascii="Comic Sans MS" w:eastAsia="Times New Roman" w:hAnsi="Comic Sans MS" w:cs="Helvetica"/>
          <w:color w:val="333333"/>
          <w:lang w:eastAsia="fr-BE"/>
        </w:rPr>
        <w:br/>
        <w:t>Ajoutez une cuillère à café de savon noir liquide (ou une crotte de savon noir mou).</w:t>
      </w:r>
      <w:r w:rsidRPr="003C2540">
        <w:rPr>
          <w:rFonts w:ascii="Comic Sans MS" w:eastAsia="Times New Roman" w:hAnsi="Comic Sans MS" w:cs="Helvetica"/>
          <w:color w:val="333333"/>
          <w:lang w:eastAsia="fr-BE"/>
        </w:rPr>
        <w:br/>
        <w:t>Mélangez bien pour dissoudre les cristaux de soude.</w:t>
      </w:r>
      <w:r w:rsidRPr="003C2540">
        <w:rPr>
          <w:rFonts w:ascii="Comic Sans MS" w:eastAsia="Times New Roman" w:hAnsi="Comic Sans MS" w:cs="Helvetica"/>
          <w:color w:val="333333"/>
          <w:lang w:eastAsia="fr-BE"/>
        </w:rPr>
        <w:br/>
        <w:t>Pulvérisez sur les plantes.</w:t>
      </w:r>
    </w:p>
    <w:p w:rsidR="00C010E2" w:rsidRPr="003C2540" w:rsidRDefault="00C010E2" w:rsidP="00C010E2">
      <w:pPr>
        <w:rPr>
          <w:rFonts w:ascii="Comic Sans MS" w:eastAsia="Times New Roman" w:hAnsi="Comic Sans MS" w:cs="Helvetica"/>
          <w:b/>
          <w:color w:val="333333"/>
          <w:lang w:eastAsia="fr-BE"/>
        </w:rPr>
      </w:pPr>
      <w:r w:rsidRPr="003C2540">
        <w:rPr>
          <w:rFonts w:ascii="Comic Sans MS" w:eastAsia="Times New Roman" w:hAnsi="Comic Sans MS" w:cs="Helvetica"/>
          <w:b/>
          <w:color w:val="333333"/>
          <w:lang w:eastAsia="fr-BE"/>
        </w:rPr>
        <w:t xml:space="preserve"> Alternative oidium ou en alternatif : </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Préparation à base de lait dilué à raison de 10% + savon noir - agent mouillant</w:t>
      </w:r>
    </w:p>
    <w:p w:rsidR="00C010E2" w:rsidRPr="003C2540" w:rsidRDefault="00191AB3" w:rsidP="0061787C">
      <w:pPr>
        <w:rPr>
          <w:rFonts w:ascii="Comic Sans MS" w:eastAsia="Times New Roman" w:hAnsi="Comic Sans MS" w:cstheme="majorBidi"/>
          <w:b/>
          <w:color w:val="365F91" w:themeColor="accent1" w:themeShade="BF"/>
          <w:sz w:val="32"/>
          <w:szCs w:val="32"/>
          <w:u w:val="single"/>
          <w:lang w:eastAsia="fr-BE"/>
        </w:rPr>
      </w:pPr>
      <w:r>
        <w:rPr>
          <w:rFonts w:ascii="Comic Sans MS" w:eastAsia="Times New Roman" w:hAnsi="Comic Sans MS" w:cstheme="majorBidi"/>
          <w:b/>
          <w:color w:val="365F91" w:themeColor="accent1" w:themeShade="BF"/>
          <w:sz w:val="32"/>
          <w:szCs w:val="32"/>
          <w:u w:val="single"/>
          <w:lang w:eastAsia="fr-BE"/>
        </w:rPr>
        <w:t>L’huile de neem</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Le neem (Azadirachta indica ) est un arbre tropical aussi appelé margousier. Arbre sacré en Inde, chacune de ses parties est traditionnellement utilisée: les feuilles et l'écorce ont des utilisations cosmétiques ou médicinales. Les noyaux donnent l'huile aux propriétés insectifuges, insecticides, fongicides, bactéricides et virucides. Le tourteau et les fruits séchés en granulés servent de fertilisant et nématicide. Même le bois, de la famille de l'acajou, est utilisé.</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L'huile est sans toxicité pour l'environnement, la faune bénéfique et l'homme donc pas de problème de délai avant récolte au potager.</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Elle n'est pas phytotoxique aux doses préconisées, elle est même utilisée en engrais foliaire.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Elle épargne les abeilles, papillons, coccinelles et autres insectes non mangeurs de sève à condition de ne pas pulvériser lourdement leur habitat ou, pour les butineurs, les fleurs.</w:t>
      </w:r>
    </w:p>
    <w:p w:rsidR="00C010E2" w:rsidRPr="003C2540" w:rsidRDefault="00C010E2" w:rsidP="00C010E2">
      <w:pPr>
        <w:shd w:val="clear" w:color="auto" w:fill="FFFFFF"/>
        <w:spacing w:after="255" w:line="360" w:lineRule="atLeast"/>
        <w:rPr>
          <w:rFonts w:ascii="Comic Sans MS" w:eastAsia="Times New Roman" w:hAnsi="Comic Sans MS" w:cs="Helvetica"/>
          <w:b/>
          <w:color w:val="333333"/>
          <w:u w:val="single"/>
          <w:lang w:eastAsia="fr-BE"/>
        </w:rPr>
      </w:pPr>
      <w:r w:rsidRPr="003C2540">
        <w:rPr>
          <w:rFonts w:ascii="Comic Sans MS" w:eastAsia="Times New Roman" w:hAnsi="Comic Sans MS" w:cs="Helvetica"/>
          <w:b/>
          <w:color w:val="333333"/>
          <w:u w:val="single"/>
          <w:lang w:eastAsia="fr-BE"/>
        </w:rPr>
        <w:t>Propriétés insecticides: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 xml:space="preserve">L'huile de neem asphyxie les insectes à corps mou (pucerons, acariens, mouches blanches) et leurs œufs. C'est un répulsif, et un antiappétent. Les insectes n'arrivent </w:t>
      </w:r>
      <w:r w:rsidRPr="003C2540">
        <w:rPr>
          <w:rFonts w:ascii="Comic Sans MS" w:eastAsia="Times New Roman" w:hAnsi="Comic Sans MS" w:cs="Helvetica"/>
          <w:color w:val="333333"/>
          <w:lang w:eastAsia="fr-BE"/>
        </w:rPr>
        <w:lastRenderedPageBreak/>
        <w:t>plus à se nourrir. La ponte est perturbée, leur croissance est bloquée, ils arrêtent de muer.</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Efficacité constatée sur: araignées rouges (Tetranyques), cochenilles, aleurodes, thrips, Pucerons, Cicadelles, Mineuses des tomates, tipules, limaces, punaises, chenilles, nématodes.</w:t>
      </w:r>
    </w:p>
    <w:p w:rsidR="00C010E2" w:rsidRPr="003C2540" w:rsidRDefault="00C010E2" w:rsidP="00C010E2">
      <w:pPr>
        <w:shd w:val="clear" w:color="auto" w:fill="FFFFFF"/>
        <w:spacing w:after="255" w:line="360" w:lineRule="atLeast"/>
        <w:rPr>
          <w:rFonts w:ascii="Comic Sans MS" w:eastAsia="Times New Roman" w:hAnsi="Comic Sans MS" w:cs="Helvetica"/>
          <w:b/>
          <w:color w:val="333333"/>
          <w:u w:val="single"/>
          <w:lang w:eastAsia="fr-BE"/>
        </w:rPr>
      </w:pPr>
      <w:r w:rsidRPr="003C2540">
        <w:rPr>
          <w:rFonts w:ascii="Comic Sans MS" w:eastAsia="Times New Roman" w:hAnsi="Comic Sans MS" w:cs="Helvetica"/>
          <w:b/>
          <w:color w:val="333333"/>
          <w:u w:val="single"/>
          <w:lang w:eastAsia="fr-BE"/>
        </w:rPr>
        <w:t>Propriétés fongicides: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i/>
          <w:color w:val="333333"/>
          <w:lang w:eastAsia="fr-BE"/>
        </w:rPr>
        <w:t>Son efficacité a été testée avec succès sur</w:t>
      </w:r>
      <w:r w:rsidRPr="003C2540">
        <w:rPr>
          <w:rFonts w:ascii="Comic Sans MS" w:eastAsia="Times New Roman" w:hAnsi="Comic Sans MS" w:cs="Helvetica"/>
          <w:color w:val="333333"/>
          <w:lang w:eastAsia="fr-BE"/>
        </w:rPr>
        <w:t>:</w:t>
      </w:r>
    </w:p>
    <w:p w:rsidR="00191AB3"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Oidium, rouille et taches noires (marsonia) du rosier, botrytis Phytophthora spp., agent de la pourriture brune des cosses du cacaoyer, Alternaria panax sur le ginseng Rhizoctonia solani, Scletorinia, Fusarium oxyporum</w:t>
      </w:r>
    </w:p>
    <w:p w:rsidR="00C010E2" w:rsidRPr="003C2540" w:rsidRDefault="00C010E2" w:rsidP="00C010E2">
      <w:pPr>
        <w:shd w:val="clear" w:color="auto" w:fill="FFFFFF"/>
        <w:spacing w:after="255" w:line="360" w:lineRule="atLeast"/>
        <w:rPr>
          <w:rFonts w:ascii="Comic Sans MS" w:eastAsia="Times New Roman" w:hAnsi="Comic Sans MS" w:cs="Helvetica"/>
          <w:b/>
          <w:color w:val="333333"/>
          <w:u w:val="single"/>
          <w:lang w:eastAsia="fr-BE"/>
        </w:rPr>
      </w:pPr>
      <w:r w:rsidRPr="003C2540">
        <w:rPr>
          <w:rFonts w:ascii="Comic Sans MS" w:eastAsia="Times New Roman" w:hAnsi="Comic Sans MS" w:cs="Helvetica"/>
          <w:b/>
          <w:color w:val="333333"/>
          <w:u w:val="single"/>
          <w:lang w:eastAsia="fr-BE"/>
        </w:rPr>
        <w:t>Mode d'emploi:</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Plusieurs concentrations peuvent être utilisées suivant que la pulvérisation est préventive ou destinée à juguler une infestation.</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En général, on l'utilise à 0,5 % (en prévention) ou à 1%. L'effet sur les insectes n'est pas instantané, et il faut attendre plusieurs jours avant de juger de son efficacité.</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En cas d'infestation, il faut pulvériser abondamment la plante, en insistant sur le dessous des feuilles, et le sol. Renouveler chaque semaine pendant 3 semaines, puis tous les 15 jours.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Si les insectes sont plus résistants, on peut être appelé à augmenter la concentration, jusqu'à 3%.</w:t>
      </w:r>
    </w:p>
    <w:p w:rsidR="00C010E2" w:rsidRPr="003C2540" w:rsidRDefault="00C010E2" w:rsidP="00C010E2">
      <w:pPr>
        <w:spacing w:after="180"/>
        <w:ind w:left="720"/>
        <w:textAlignment w:val="baseline"/>
        <w:rPr>
          <w:rFonts w:ascii="Comic Sans MS" w:hAnsi="Comic Sans MS"/>
          <w:color w:val="333333"/>
          <w:sz w:val="21"/>
          <w:szCs w:val="21"/>
        </w:rPr>
      </w:pPr>
      <w:r w:rsidRPr="003C2540">
        <w:rPr>
          <w:rFonts w:ascii="Comic Sans MS" w:hAnsi="Comic Sans MS"/>
          <w:color w:val="333333"/>
          <w:sz w:val="21"/>
          <w:szCs w:val="21"/>
        </w:rPr>
        <w:t>Pour 1 litre à 0,5%:</w:t>
      </w:r>
    </w:p>
    <w:p w:rsidR="00C010E2" w:rsidRPr="003C2540" w:rsidRDefault="00C010E2" w:rsidP="00C010E2">
      <w:pPr>
        <w:spacing w:after="180"/>
        <w:ind w:left="720"/>
        <w:textAlignment w:val="baseline"/>
        <w:rPr>
          <w:rFonts w:ascii="Comic Sans MS" w:hAnsi="Comic Sans MS"/>
          <w:color w:val="333333"/>
          <w:sz w:val="21"/>
          <w:szCs w:val="21"/>
        </w:rPr>
      </w:pPr>
      <w:r w:rsidRPr="003C2540">
        <w:rPr>
          <w:rFonts w:ascii="Comic Sans MS" w:hAnsi="Comic Sans MS"/>
          <w:color w:val="333333"/>
          <w:sz w:val="21"/>
          <w:szCs w:val="21"/>
        </w:rPr>
        <w:t>5 ml d'huile de neem</w:t>
      </w:r>
    </w:p>
    <w:p w:rsidR="00C010E2" w:rsidRPr="003C2540" w:rsidRDefault="00C010E2" w:rsidP="00C010E2">
      <w:pPr>
        <w:spacing w:after="180"/>
        <w:ind w:left="720"/>
        <w:textAlignment w:val="baseline"/>
        <w:rPr>
          <w:rFonts w:ascii="Comic Sans MS" w:hAnsi="Comic Sans MS"/>
          <w:color w:val="333333"/>
          <w:sz w:val="21"/>
          <w:szCs w:val="21"/>
        </w:rPr>
      </w:pPr>
      <w:r w:rsidRPr="003C2540">
        <w:rPr>
          <w:rFonts w:ascii="Comic Sans MS" w:hAnsi="Comic Sans MS"/>
          <w:color w:val="333333"/>
          <w:sz w:val="21"/>
          <w:szCs w:val="21"/>
        </w:rPr>
        <w:t>1 ou 2 ml de savon noir ou détergent</w:t>
      </w:r>
    </w:p>
    <w:p w:rsidR="00C010E2" w:rsidRPr="003C2540" w:rsidRDefault="00C010E2" w:rsidP="00C010E2">
      <w:pPr>
        <w:spacing w:after="180"/>
        <w:ind w:left="720"/>
        <w:textAlignment w:val="baseline"/>
        <w:rPr>
          <w:rFonts w:ascii="Comic Sans MS" w:hAnsi="Comic Sans MS"/>
          <w:color w:val="333333"/>
          <w:sz w:val="21"/>
          <w:szCs w:val="21"/>
        </w:rPr>
      </w:pPr>
      <w:r w:rsidRPr="003C2540">
        <w:rPr>
          <w:rFonts w:ascii="Comic Sans MS" w:hAnsi="Comic Sans MS"/>
          <w:color w:val="333333"/>
          <w:sz w:val="21"/>
          <w:szCs w:val="21"/>
        </w:rPr>
        <w:t>1 litre d'eau tiède</w:t>
      </w:r>
    </w:p>
    <w:p w:rsidR="00C010E2" w:rsidRPr="003C2540" w:rsidRDefault="00C010E2" w:rsidP="00C010E2">
      <w:pPr>
        <w:spacing w:after="180"/>
        <w:ind w:left="720"/>
        <w:textAlignment w:val="baseline"/>
        <w:rPr>
          <w:rFonts w:ascii="Comic Sans MS" w:hAnsi="Comic Sans MS"/>
          <w:color w:val="333333"/>
          <w:sz w:val="21"/>
          <w:szCs w:val="21"/>
        </w:rPr>
      </w:pPr>
      <w:r w:rsidRPr="003C2540">
        <w:rPr>
          <w:rFonts w:ascii="Comic Sans MS" w:hAnsi="Comic Sans MS"/>
          <w:color w:val="333333"/>
          <w:sz w:val="21"/>
          <w:szCs w:val="21"/>
        </w:rPr>
        <w:t>pour une solution à 1%, doubler la dose d'huile (10 ml (1 cc) / litre)</w:t>
      </w:r>
    </w:p>
    <w:p w:rsidR="00C010E2" w:rsidRPr="003C2540" w:rsidRDefault="00C010E2" w:rsidP="00C010E2">
      <w:pPr>
        <w:spacing w:after="180"/>
        <w:ind w:left="720"/>
        <w:textAlignment w:val="baseline"/>
        <w:rPr>
          <w:rFonts w:ascii="Comic Sans MS" w:hAnsi="Comic Sans MS"/>
          <w:color w:val="333333"/>
          <w:sz w:val="21"/>
          <w:szCs w:val="21"/>
        </w:rPr>
      </w:pPr>
      <w:r w:rsidRPr="003C2540">
        <w:rPr>
          <w:rFonts w:ascii="Comic Sans MS" w:hAnsi="Comic Sans MS"/>
          <w:b/>
          <w:color w:val="333333"/>
          <w:sz w:val="21"/>
          <w:szCs w:val="21"/>
        </w:rPr>
        <w:t>Remarques :</w:t>
      </w:r>
      <w:r w:rsidRPr="003C2540">
        <w:rPr>
          <w:rFonts w:ascii="Comic Sans MS" w:hAnsi="Comic Sans MS"/>
          <w:color w:val="333333"/>
          <w:sz w:val="21"/>
          <w:szCs w:val="21"/>
        </w:rPr>
        <w:t xml:space="preserve"> l'huile de neem devient liquide et parfaitement soluble dans l'eau à partir de 25° bain-marie obligatoire ou utilisation d’eau chaude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hAnsi="Comic Sans MS"/>
          <w:color w:val="333333"/>
          <w:sz w:val="21"/>
          <w:szCs w:val="21"/>
        </w:rPr>
        <w:lastRenderedPageBreak/>
        <w:br/>
      </w:r>
      <w:r w:rsidRPr="003C2540">
        <w:rPr>
          <w:rFonts w:ascii="Comic Sans MS" w:eastAsia="Times New Roman" w:hAnsi="Comic Sans MS" w:cs="Helvetica"/>
          <w:color w:val="333333"/>
          <w:lang w:eastAsia="fr-BE"/>
        </w:rPr>
        <w:t>Mélanger d'abord le savon et l'eau chaude, ajouter l'huile de neem en remuant bien. Agiter constamment pendant la pulvérisation.</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Ne pas conserver plus de 8 heures, une fois mélangée au savon l'huile commence à se dégrader. Le surplus peut être pulvérisé sur le sol . Attention, les tomates ainsi que les choux ou les oignons, n'aiment pas l'arrosage de leurs racines avec du neem concentré.</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L'huile est particulièrement sensible aux UV et doit être conservée à l'abri de la lumière.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Ne pas appliquer en pleine chaleur, préférer le matin ou la fin de journée. En cas de températures trop élevées, d'exposition au soleil (ultra violets), de pluie ou d'humidité très importante, son efficacité peut être très réduite, voire annulée. Des pulvérisations plus fréquentes seront nécessaires.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Il faut la conserver au frais (au réfrigérateur de préférence)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Diluée à 0,5% en association avec du bicarbonate de sodium ou de potassium, l'huile est plus efficace contre l'oïdium.</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Comme pour toutes les huiles, ne pas mélanger avec des produits contenant du soufre, ce qui provoquerait la formation de composés phytotoxiques. Espacer les traitements contenant l'un ou l'autre de ces 2 produits, huiles et soufre sont incompatibles.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Pour les limaces les avis sont partagés, mais certains jardiniers ont eu de bons résultats avec des pulvérisations sur sol sec.</w:t>
      </w:r>
    </w:p>
    <w:p w:rsidR="00C010E2" w:rsidRPr="003C2540" w:rsidRDefault="00C010E2" w:rsidP="00C010E2">
      <w:pPr>
        <w:shd w:val="clear" w:color="auto" w:fill="FFFFFF"/>
        <w:spacing w:after="255" w:line="360" w:lineRule="atLeast"/>
        <w:rPr>
          <w:rFonts w:ascii="Comic Sans MS" w:eastAsia="Times New Roman" w:hAnsi="Comic Sans MS" w:cs="Helvetica"/>
          <w:b/>
          <w:color w:val="333333"/>
          <w:u w:val="single"/>
          <w:lang w:eastAsia="fr-BE"/>
        </w:rPr>
      </w:pPr>
      <w:r w:rsidRPr="003C2540">
        <w:rPr>
          <w:rFonts w:ascii="Comic Sans MS" w:eastAsia="Times New Roman" w:hAnsi="Comic Sans MS" w:cs="Helvetica"/>
          <w:b/>
          <w:color w:val="333333"/>
          <w:u w:val="single"/>
          <w:lang w:eastAsia="fr-BE"/>
        </w:rPr>
        <w:t>Comment ça marche?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L'effet n'est pas immédiat, les insectes ne vont pas tomber raides morts juste après la pulvérisation.</w:t>
      </w:r>
    </w:p>
    <w:p w:rsidR="00C010E2" w:rsidRPr="003C2540" w:rsidRDefault="00C010E2" w:rsidP="00C010E2">
      <w:pPr>
        <w:shd w:val="clear" w:color="auto" w:fill="FFFFFF"/>
        <w:spacing w:after="255" w:line="360" w:lineRule="atLeast"/>
        <w:rPr>
          <w:rFonts w:ascii="Comic Sans MS" w:eastAsia="Times New Roman" w:hAnsi="Comic Sans MS" w:cs="Helvetica"/>
          <w:b/>
          <w:color w:val="333333"/>
          <w:u w:val="single"/>
          <w:lang w:eastAsia="fr-BE"/>
        </w:rPr>
      </w:pPr>
      <w:r w:rsidRPr="003C2540">
        <w:rPr>
          <w:rFonts w:ascii="Comic Sans MS" w:eastAsia="Times New Roman" w:hAnsi="Comic Sans MS" w:cs="Helvetica"/>
          <w:b/>
          <w:color w:val="333333"/>
          <w:u w:val="single"/>
          <w:lang w:eastAsia="fr-BE"/>
        </w:rPr>
        <w:t>L'huile a deux modes d'action:</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1 - Mort par suffocation:</w:t>
      </w:r>
      <w:r w:rsidRPr="003C2540">
        <w:rPr>
          <w:rFonts w:ascii="Comic Sans MS" w:eastAsia="Times New Roman" w:hAnsi="Comic Sans MS" w:cs="Helvetica"/>
          <w:color w:val="333333"/>
          <w:lang w:eastAsia="fr-BE"/>
        </w:rPr>
        <w:br/>
        <w:t>Comme toutes les huiles horticoles, minérales ou huiles de table, l'huile de neem recouvre les insectes d'un film gras qui les empêche de respirer et les tue par étouffement. Ce fonctionnement demande une concentration assez élevée de la pulvérisation, (jusqu'à 5%) et tous les insectes, nuisibles ou utiles, sont affectés.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lastRenderedPageBreak/>
        <w:t>2 - L'autre mode d'action est systémique:</w:t>
      </w:r>
      <w:r w:rsidRPr="003C2540">
        <w:rPr>
          <w:rFonts w:ascii="Comic Sans MS" w:eastAsia="Times New Roman" w:hAnsi="Comic Sans MS" w:cs="Helvetica"/>
          <w:color w:val="333333"/>
          <w:lang w:eastAsia="fr-BE"/>
        </w:rPr>
        <w:br/>
        <w:t>Des principes actifs de l'huile de neem sont absorbés par la plante, et ont un effet similaire à des hormones pour les insectes qui se nourrissent de cette plante. Les insectes ne mangent plus, ne se reproduisent plus, ne pondent plus. Les œufs n'éclosent plus et la mue est bloquée chez les larves.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De très faibles concentrations d'huile de neem sont efficaces.</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L'huile de neem fonctionne aussi comme répulsif.</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Bien sûr tous les insectes ne réagissent pas de la même manière. Mais l'effet répulsif des plantes traitées au neem est visible. Et l'effet systémique explique pourquoi seuls les insectes herbivores et les piqueurs-suceurs sont affectés. C'est la plante dont ils se nourrissent qui les empoisonne.</w:t>
      </w:r>
    </w:p>
    <w:p w:rsidR="00C010E2" w:rsidRPr="003C2540" w:rsidRDefault="00C010E2" w:rsidP="00C010E2">
      <w:pPr>
        <w:shd w:val="clear" w:color="auto" w:fill="FFFFFF"/>
        <w:spacing w:after="255" w:line="360" w:lineRule="atLeast"/>
        <w:rPr>
          <w:rFonts w:ascii="Comic Sans MS" w:eastAsia="Times New Roman" w:hAnsi="Comic Sans MS" w:cs="Helvetica"/>
          <w:color w:val="333333"/>
          <w:lang w:eastAsia="fr-BE"/>
        </w:rPr>
      </w:pPr>
      <w:r w:rsidRPr="003C2540">
        <w:rPr>
          <w:rFonts w:ascii="Comic Sans MS" w:eastAsia="Times New Roman" w:hAnsi="Comic Sans MS" w:cs="Helvetica"/>
          <w:color w:val="333333"/>
          <w:lang w:eastAsia="fr-BE"/>
        </w:rPr>
        <w:t>Les prédateurs carnassiers ne sont pas affectés. Ni les mangeurs de pollen et de nectar, à condition quand même d'éviter de pulvériser directement les fleurs.</w:t>
      </w:r>
    </w:p>
    <w:p w:rsidR="00C010E2" w:rsidRPr="003C2540" w:rsidRDefault="00C010E2" w:rsidP="00C010E2">
      <w:pPr>
        <w:shd w:val="clear" w:color="auto" w:fill="FFFFFF"/>
        <w:spacing w:after="255" w:line="360" w:lineRule="atLeast"/>
        <w:rPr>
          <w:rFonts w:ascii="Comic Sans MS" w:hAnsi="Comic Sans MS"/>
          <w:color w:val="333333"/>
          <w:sz w:val="21"/>
          <w:szCs w:val="21"/>
        </w:rPr>
      </w:pPr>
      <w:r w:rsidRPr="003C2540">
        <w:rPr>
          <w:rFonts w:ascii="Comic Sans MS" w:eastAsia="Times New Roman" w:hAnsi="Comic Sans MS" w:cs="Helvetica"/>
          <w:color w:val="333333"/>
          <w:lang w:eastAsia="fr-BE"/>
        </w:rPr>
        <w:t>Pulvériser l'huile tôt le matin, ce qui permet à l'huile de sécher avant le début d'activité des insectes prédateurs ou des butineurs. On peut aussi attendre la fin d'après-midi. De toutes façons, il ne faut pas pulvériser quand les insectes utiles sont actifs.</w:t>
      </w:r>
      <w:r w:rsidRPr="003C2540">
        <w:rPr>
          <w:rFonts w:ascii="Comic Sans MS" w:hAnsi="Comic Sans MS"/>
          <w:color w:val="333333"/>
          <w:sz w:val="21"/>
          <w:szCs w:val="21"/>
        </w:rPr>
        <w:t xml:space="preserve"> </w:t>
      </w:r>
    </w:p>
    <w:p w:rsidR="00C010E2" w:rsidRPr="003C2540" w:rsidRDefault="003B6E1F" w:rsidP="00C010E2">
      <w:pPr>
        <w:rPr>
          <w:rFonts w:ascii="Comic Sans MS" w:hAnsi="Comic Sans MS"/>
        </w:rPr>
      </w:pPr>
      <w:r w:rsidRPr="003C2540">
        <w:rPr>
          <w:rFonts w:ascii="Comic Sans MS" w:eastAsia="Times New Roman" w:hAnsi="Comic Sans MS" w:cstheme="majorBidi"/>
          <w:b/>
          <w:color w:val="365F91" w:themeColor="accent1" w:themeShade="BF"/>
          <w:sz w:val="32"/>
          <w:szCs w:val="32"/>
          <w:u w:val="single"/>
          <w:lang w:eastAsia="fr-BE"/>
        </w:rPr>
        <w:t>A</w:t>
      </w:r>
      <w:r w:rsidR="00C010E2" w:rsidRPr="003C2540">
        <w:rPr>
          <w:rFonts w:ascii="Comic Sans MS" w:eastAsia="Times New Roman" w:hAnsi="Comic Sans MS" w:cstheme="majorBidi"/>
          <w:b/>
          <w:color w:val="365F91" w:themeColor="accent1" w:themeShade="BF"/>
          <w:sz w:val="32"/>
          <w:szCs w:val="32"/>
          <w:u w:val="single"/>
          <w:lang w:eastAsia="fr-BE"/>
        </w:rPr>
        <w:t xml:space="preserve"> tester et confirmer</w:t>
      </w:r>
      <w:r w:rsidR="00C010E2" w:rsidRPr="003C2540">
        <w:rPr>
          <w:rFonts w:ascii="Comic Sans MS" w:hAnsi="Comic Sans MS"/>
        </w:rPr>
        <w:t> :</w:t>
      </w:r>
    </w:p>
    <w:p w:rsidR="00C010E2" w:rsidRDefault="00C010E2" w:rsidP="00C010E2">
      <w:pPr>
        <w:rPr>
          <w:rFonts w:ascii="Comic Sans MS" w:hAnsi="Comic Sans MS"/>
        </w:rPr>
      </w:pPr>
      <w:r w:rsidRPr="003C2540">
        <w:rPr>
          <w:rFonts w:ascii="Comic Sans MS" w:hAnsi="Comic Sans MS"/>
          <w:noProof/>
          <w:lang w:eastAsia="fr-BE"/>
        </w:rPr>
        <w:drawing>
          <wp:inline distT="0" distB="0" distL="0" distR="0" wp14:anchorId="22532137" wp14:editId="6A2DF486">
            <wp:extent cx="5762625" cy="3733800"/>
            <wp:effectExtent l="0" t="0" r="9525" b="0"/>
            <wp:docPr id="4" name="Image 4" descr="C:\Users\cambier\Desktop\715389HEvsAleur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bier\Desktop\715389HEvsAleurod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D113F3" w:rsidRPr="00D113F3" w:rsidRDefault="00D113F3" w:rsidP="00C010E2">
      <w:pPr>
        <w:rPr>
          <w:rFonts w:ascii="Comic Sans MS" w:eastAsia="Times New Roman" w:hAnsi="Comic Sans MS" w:cstheme="majorBidi"/>
          <w:b/>
          <w:color w:val="365F91" w:themeColor="accent1" w:themeShade="BF"/>
          <w:sz w:val="32"/>
          <w:szCs w:val="32"/>
          <w:u w:val="single"/>
          <w:lang w:eastAsia="fr-BE"/>
        </w:rPr>
      </w:pPr>
      <w:r w:rsidRPr="00D113F3">
        <w:rPr>
          <w:rFonts w:ascii="Comic Sans MS" w:eastAsia="Times New Roman" w:hAnsi="Comic Sans MS" w:cstheme="majorBidi"/>
          <w:b/>
          <w:color w:val="365F91" w:themeColor="accent1" w:themeShade="BF"/>
          <w:sz w:val="32"/>
          <w:szCs w:val="32"/>
          <w:u w:val="single"/>
          <w:lang w:eastAsia="fr-BE"/>
        </w:rPr>
        <w:lastRenderedPageBreak/>
        <w:t>Légumes 2019</w:t>
      </w:r>
    </w:p>
    <w:tbl>
      <w:tblPr>
        <w:tblStyle w:val="Grilledutableau"/>
        <w:tblW w:w="0" w:type="auto"/>
        <w:tblLook w:val="04A0" w:firstRow="1" w:lastRow="0" w:firstColumn="1" w:lastColumn="0" w:noHBand="0" w:noVBand="1"/>
      </w:tblPr>
      <w:tblGrid>
        <w:gridCol w:w="1517"/>
        <w:gridCol w:w="4000"/>
        <w:gridCol w:w="3771"/>
      </w:tblGrid>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b/>
                <w:bCs/>
                <w:u w:val="single"/>
              </w:rPr>
            </w:pPr>
            <w:r w:rsidRPr="00D113F3">
              <w:rPr>
                <w:rFonts w:ascii="Comic Sans MS" w:hAnsi="Comic Sans MS"/>
                <w:b/>
                <w:bCs/>
                <w:u w:val="single"/>
              </w:rPr>
              <w:t>légumes</w:t>
            </w:r>
          </w:p>
        </w:tc>
        <w:tc>
          <w:tcPr>
            <w:tcW w:w="4000" w:type="dxa"/>
            <w:noWrap/>
            <w:vAlign w:val="center"/>
            <w:hideMark/>
          </w:tcPr>
          <w:p w:rsidR="0011486F" w:rsidRPr="00D113F3" w:rsidRDefault="0011486F" w:rsidP="0011486F">
            <w:pPr>
              <w:spacing w:after="200" w:line="276" w:lineRule="auto"/>
              <w:jc w:val="center"/>
              <w:rPr>
                <w:rFonts w:ascii="Comic Sans MS" w:hAnsi="Comic Sans MS"/>
                <w:b/>
                <w:bCs/>
                <w:u w:val="single"/>
              </w:rPr>
            </w:pPr>
            <w:r w:rsidRPr="00D113F3">
              <w:rPr>
                <w:rFonts w:ascii="Comic Sans MS" w:hAnsi="Comic Sans MS"/>
                <w:b/>
                <w:bCs/>
                <w:u w:val="single"/>
              </w:rPr>
              <w:t>Variétés</w:t>
            </w:r>
          </w:p>
        </w:tc>
        <w:tc>
          <w:tcPr>
            <w:tcW w:w="3771" w:type="dxa"/>
          </w:tcPr>
          <w:p w:rsidR="0011486F" w:rsidRPr="00D113F3" w:rsidRDefault="0011486F" w:rsidP="0011486F">
            <w:pPr>
              <w:jc w:val="center"/>
              <w:rPr>
                <w:rFonts w:ascii="Comic Sans MS" w:hAnsi="Comic Sans MS"/>
                <w:b/>
                <w:bCs/>
                <w:u w:val="single"/>
              </w:rPr>
            </w:pPr>
            <w:r>
              <w:rPr>
                <w:rFonts w:ascii="Comic Sans MS" w:hAnsi="Comic Sans MS"/>
                <w:b/>
                <w:bCs/>
                <w:u w:val="single"/>
              </w:rPr>
              <w:t>remarques</w:t>
            </w:r>
          </w:p>
        </w:tc>
      </w:tr>
      <w:tr w:rsidR="0011486F" w:rsidRPr="00D113F3" w:rsidTr="0011486F">
        <w:trPr>
          <w:trHeight w:hRule="exact" w:val="674"/>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aubergine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skoutari</w:t>
            </w:r>
          </w:p>
        </w:tc>
        <w:tc>
          <w:tcPr>
            <w:tcW w:w="3771" w:type="dxa"/>
          </w:tcPr>
          <w:p w:rsidR="0011486F" w:rsidRPr="00D113F3" w:rsidRDefault="0011486F" w:rsidP="00D113F3">
            <w:pPr>
              <w:rPr>
                <w:rFonts w:ascii="Comic Sans MS" w:hAnsi="Comic Sans MS"/>
              </w:rPr>
            </w:pPr>
            <w:r>
              <w:rPr>
                <w:rFonts w:ascii="Comic Sans MS" w:hAnsi="Comic Sans MS"/>
              </w:rPr>
              <w:t>1 seule variété pour récolte de graines</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betterave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chioggia</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carotte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nantaise 2 "fanal"</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carotte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rouge sang</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chou rave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delikatess blanc</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chou-fleur</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Neckaperle</w:t>
            </w:r>
          </w:p>
        </w:tc>
        <w:tc>
          <w:tcPr>
            <w:tcW w:w="3771" w:type="dxa"/>
          </w:tcPr>
          <w:p w:rsidR="0011486F" w:rsidRPr="00D113F3" w:rsidRDefault="0011486F" w:rsidP="00D113F3">
            <w:pPr>
              <w:rPr>
                <w:rFonts w:ascii="Comic Sans MS" w:hAnsi="Comic Sans MS"/>
              </w:rPr>
            </w:pPr>
            <w:r>
              <w:rPr>
                <w:rFonts w:ascii="Comic Sans MS" w:hAnsi="Comic Sans MS"/>
              </w:rPr>
              <w:t>Semi début février !</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concombre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tanga</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concombre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muncher</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concombre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crystal appel</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concombre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carosello di Fasano</w:t>
            </w:r>
          </w:p>
        </w:tc>
        <w:tc>
          <w:tcPr>
            <w:tcW w:w="3771" w:type="dxa"/>
          </w:tcPr>
          <w:p w:rsidR="0011486F" w:rsidRPr="00D113F3" w:rsidRDefault="0011486F" w:rsidP="00D113F3">
            <w:pPr>
              <w:rPr>
                <w:rFonts w:ascii="Comic Sans MS" w:hAnsi="Comic Sans MS"/>
              </w:rPr>
            </w:pPr>
            <w:r>
              <w:rPr>
                <w:rFonts w:ascii="Comic Sans MS" w:hAnsi="Comic Sans MS"/>
              </w:rPr>
              <w:t>Test à faire sous tunnel nantais</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Pr>
                <w:rFonts w:ascii="Comic Sans MS" w:hAnsi="Comic Sans MS"/>
              </w:rPr>
              <w:t xml:space="preserve"> </w:t>
            </w:r>
            <w:r w:rsidRPr="00D113F3">
              <w:rPr>
                <w:rFonts w:ascii="Comic Sans MS" w:hAnsi="Comic Sans MS"/>
              </w:rPr>
              <w:t>courgette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Mutabile</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courgette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trompetta albenga</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fenouil</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zefa tardo</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fenouil</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zefa fino</w:t>
            </w:r>
          </w:p>
        </w:tc>
        <w:tc>
          <w:tcPr>
            <w:tcW w:w="3771" w:type="dxa"/>
          </w:tcPr>
          <w:p w:rsidR="0011486F" w:rsidRPr="00D113F3" w:rsidRDefault="0011486F" w:rsidP="00D113F3">
            <w:pPr>
              <w:rPr>
                <w:rFonts w:ascii="Comic Sans MS" w:hAnsi="Comic Sans MS"/>
              </w:rPr>
            </w:pPr>
            <w:r>
              <w:rPr>
                <w:rFonts w:ascii="Comic Sans MS" w:hAnsi="Comic Sans MS"/>
              </w:rPr>
              <w:t>Semi début février !</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haricot</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highlight w:val="green"/>
              </w:rPr>
              <w:t>À commander</w:t>
            </w:r>
          </w:p>
        </w:tc>
        <w:tc>
          <w:tcPr>
            <w:tcW w:w="3771" w:type="dxa"/>
          </w:tcPr>
          <w:p w:rsidR="0011486F" w:rsidRPr="00D113F3" w:rsidRDefault="0011486F" w:rsidP="00D113F3">
            <w:pPr>
              <w:rPr>
                <w:rFonts w:ascii="Comic Sans MS" w:hAnsi="Comic Sans MS"/>
                <w:highlight w:val="green"/>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asperge rouge</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reine de mai</w:t>
            </w:r>
          </w:p>
        </w:tc>
        <w:tc>
          <w:tcPr>
            <w:tcW w:w="3771" w:type="dxa"/>
          </w:tcPr>
          <w:p w:rsidR="0011486F" w:rsidRPr="00D113F3" w:rsidRDefault="0011486F" w:rsidP="00D113F3">
            <w:pPr>
              <w:rPr>
                <w:rFonts w:ascii="Comic Sans MS" w:hAnsi="Comic Sans MS"/>
              </w:rPr>
            </w:pPr>
            <w:r>
              <w:rPr>
                <w:rFonts w:ascii="Comic Sans MS" w:hAnsi="Comic Sans MS"/>
              </w:rPr>
              <w:t>Récupérer graines cette année</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grand-mère</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sucrine</w:t>
            </w:r>
          </w:p>
        </w:tc>
        <w:tc>
          <w:tcPr>
            <w:tcW w:w="3771" w:type="dxa"/>
          </w:tcPr>
          <w:p w:rsidR="0011486F" w:rsidRPr="00D113F3" w:rsidRDefault="0011486F" w:rsidP="00D113F3">
            <w:pPr>
              <w:rPr>
                <w:rFonts w:ascii="Comic Sans MS" w:hAnsi="Comic Sans MS"/>
              </w:rPr>
            </w:pPr>
            <w:r>
              <w:rPr>
                <w:rFonts w:ascii="Comic Sans MS" w:hAnsi="Comic Sans MS"/>
              </w:rPr>
              <w:t>Récupérer graines cette année</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romaine ballon</w:t>
            </w:r>
          </w:p>
        </w:tc>
        <w:tc>
          <w:tcPr>
            <w:tcW w:w="3771" w:type="dxa"/>
          </w:tcPr>
          <w:p w:rsidR="0011486F" w:rsidRPr="00D113F3" w:rsidRDefault="0011486F" w:rsidP="00D113F3">
            <w:pPr>
              <w:rPr>
                <w:rFonts w:ascii="Comic Sans MS" w:hAnsi="Comic Sans MS"/>
              </w:rPr>
            </w:pPr>
            <w:r>
              <w:rPr>
                <w:rFonts w:ascii="Comic Sans MS" w:hAnsi="Comic Sans MS"/>
              </w:rPr>
              <w:t>Récupérer graines cette année</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reine de mai</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merveille de Vérano</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mordore</w:t>
            </w:r>
          </w:p>
        </w:tc>
        <w:tc>
          <w:tcPr>
            <w:tcW w:w="3771" w:type="dxa"/>
          </w:tcPr>
          <w:p w:rsidR="0011486F" w:rsidRPr="00D113F3" w:rsidRDefault="0011486F" w:rsidP="00D113F3">
            <w:pPr>
              <w:rPr>
                <w:rFonts w:ascii="Comic Sans MS" w:hAnsi="Comic Sans MS"/>
              </w:rPr>
            </w:pPr>
            <w:r>
              <w:rPr>
                <w:rFonts w:ascii="Comic Sans MS" w:hAnsi="Comic Sans MS"/>
              </w:rPr>
              <w:t>Récupérer graines cette année</w:t>
            </w: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laitue</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renoir</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navet</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de Nancy</w:t>
            </w:r>
          </w:p>
        </w:tc>
        <w:tc>
          <w:tcPr>
            <w:tcW w:w="3771" w:type="dxa"/>
          </w:tcPr>
          <w:p w:rsidR="0011486F" w:rsidRPr="00D113F3" w:rsidRDefault="0011486F" w:rsidP="00D113F3">
            <w:pPr>
              <w:rPr>
                <w:rFonts w:ascii="Comic Sans MS" w:hAnsi="Comic Sans MS"/>
              </w:rPr>
            </w:pPr>
          </w:p>
        </w:tc>
      </w:tr>
      <w:tr w:rsidR="0011486F" w:rsidRPr="00D113F3" w:rsidTr="0011486F">
        <w:trPr>
          <w:trHeight w:hRule="exact" w:val="462"/>
        </w:trPr>
        <w:tc>
          <w:tcPr>
            <w:tcW w:w="1517" w:type="dxa"/>
            <w:noWrap/>
            <w:hideMark/>
          </w:tcPr>
          <w:p w:rsidR="0011486F" w:rsidRPr="00D113F3" w:rsidRDefault="0011486F" w:rsidP="00D113F3">
            <w:pPr>
              <w:spacing w:after="200" w:line="276" w:lineRule="auto"/>
              <w:rPr>
                <w:rFonts w:ascii="Comic Sans MS" w:hAnsi="Comic Sans MS"/>
              </w:rPr>
            </w:pPr>
            <w:r w:rsidRPr="00D113F3">
              <w:rPr>
                <w:rFonts w:ascii="Comic Sans MS" w:hAnsi="Comic Sans MS"/>
              </w:rPr>
              <w:t>panais</w:t>
            </w:r>
          </w:p>
        </w:tc>
        <w:tc>
          <w:tcPr>
            <w:tcW w:w="4000" w:type="dxa"/>
            <w:noWrap/>
            <w:vAlign w:val="center"/>
            <w:hideMark/>
          </w:tcPr>
          <w:p w:rsidR="0011486F" w:rsidRPr="00D113F3" w:rsidRDefault="0011486F" w:rsidP="00D113F3">
            <w:pPr>
              <w:spacing w:after="200" w:line="276" w:lineRule="auto"/>
              <w:rPr>
                <w:rFonts w:ascii="Comic Sans MS" w:hAnsi="Comic Sans MS"/>
              </w:rPr>
            </w:pPr>
            <w:r w:rsidRPr="00D113F3">
              <w:rPr>
                <w:rFonts w:ascii="Comic Sans MS" w:hAnsi="Comic Sans MS"/>
              </w:rPr>
              <w:t>de Guernesey</w:t>
            </w:r>
          </w:p>
        </w:tc>
        <w:tc>
          <w:tcPr>
            <w:tcW w:w="3771" w:type="dxa"/>
          </w:tcPr>
          <w:p w:rsidR="0011486F" w:rsidRPr="00D113F3" w:rsidRDefault="0011486F" w:rsidP="00D113F3">
            <w:pPr>
              <w:rPr>
                <w:rFonts w:ascii="Comic Sans MS" w:hAnsi="Comic Sans MS"/>
              </w:rPr>
            </w:pPr>
          </w:p>
        </w:tc>
      </w:tr>
    </w:tbl>
    <w:p w:rsidR="00505279" w:rsidRPr="003C2540" w:rsidRDefault="00505279" w:rsidP="00566991">
      <w:pPr>
        <w:pStyle w:val="Titre2"/>
        <w:rPr>
          <w:rFonts w:ascii="Comic Sans MS" w:hAnsi="Comic Sans MS"/>
          <w:lang w:val="fr-FR"/>
        </w:rPr>
        <w:sectPr w:rsidR="00505279" w:rsidRPr="003C2540" w:rsidSect="00124CD9">
          <w:footerReference w:type="default" r:id="rId14"/>
          <w:pgSz w:w="11906" w:h="16838"/>
          <w:pgMar w:top="1417" w:right="1417" w:bottom="1417" w:left="1417" w:header="708" w:footer="708" w:gutter="0"/>
          <w:pgNumType w:start="0"/>
          <w:cols w:space="708"/>
          <w:titlePg/>
          <w:docGrid w:linePitch="360"/>
        </w:sectPr>
      </w:pPr>
    </w:p>
    <w:bookmarkStart w:id="1" w:name="_MON_1604923450"/>
    <w:bookmarkEnd w:id="1"/>
    <w:p w:rsidR="00D16525" w:rsidRPr="003C2540" w:rsidRDefault="00D430C6" w:rsidP="00566991">
      <w:pPr>
        <w:pStyle w:val="Titre2"/>
        <w:rPr>
          <w:rFonts w:ascii="Comic Sans MS" w:hAnsi="Comic Sans MS"/>
        </w:rPr>
      </w:pPr>
      <w:r w:rsidRPr="003C2540">
        <w:rPr>
          <w:rFonts w:ascii="Comic Sans MS" w:hAnsi="Comic Sans MS"/>
        </w:rPr>
        <w:object w:dxaOrig="24520" w:dyaOrig="20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652.5pt" o:ole="">
            <v:imagedata r:id="rId15" o:title=""/>
          </v:shape>
          <o:OLEObject Type="Embed" ProgID="Excel.Sheet.12" ShapeID="_x0000_i1025" DrawAspect="Content" ObjectID="_1604945827" r:id="rId16"/>
        </w:object>
      </w:r>
      <w:r w:rsidR="00C32C77">
        <w:rPr>
          <w:rFonts w:ascii="Comic Sans MS" w:hAnsi="Comic Sans MS"/>
        </w:rPr>
        <w:t>Listing tomates 2019</w:t>
      </w:r>
    </w:p>
    <w:p w:rsidR="00566991" w:rsidRPr="003C2540" w:rsidRDefault="00C32C77" w:rsidP="00566991">
      <w:pPr>
        <w:pStyle w:val="Titre2"/>
        <w:rPr>
          <w:rFonts w:ascii="Comic Sans MS" w:hAnsi="Comic Sans MS"/>
        </w:rPr>
      </w:pPr>
      <w:r w:rsidRPr="00C32C77">
        <w:rPr>
          <w:rFonts w:ascii="Comic Sans MS" w:hAnsi="Comic Sans MS"/>
          <w:noProof/>
          <w:lang w:eastAsia="fr-BE"/>
        </w:rPr>
        <w:drawing>
          <wp:inline distT="0" distB="0" distL="0" distR="0" wp14:anchorId="70D48923" wp14:editId="563C0DFC">
            <wp:extent cx="9323412" cy="426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324403" cy="4267654"/>
                    </a:xfrm>
                    <a:prstGeom prst="rect">
                      <a:avLst/>
                    </a:prstGeom>
                  </pic:spPr>
                </pic:pic>
              </a:graphicData>
            </a:graphic>
          </wp:inline>
        </w:drawing>
      </w:r>
    </w:p>
    <w:sectPr w:rsidR="00566991" w:rsidRPr="003C2540" w:rsidSect="002D579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6BC" w:rsidRDefault="00DF16BC" w:rsidP="00D80773">
      <w:pPr>
        <w:spacing w:after="0" w:line="240" w:lineRule="auto"/>
      </w:pPr>
      <w:r>
        <w:separator/>
      </w:r>
    </w:p>
  </w:endnote>
  <w:endnote w:type="continuationSeparator" w:id="0">
    <w:p w:rsidR="00DF16BC" w:rsidRDefault="00DF16BC" w:rsidP="00D80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medium">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27323"/>
      <w:docPartObj>
        <w:docPartGallery w:val="Page Numbers (Bottom of Page)"/>
        <w:docPartUnique/>
      </w:docPartObj>
    </w:sdtPr>
    <w:sdtEndPr/>
    <w:sdtContent>
      <w:p w:rsidR="004A31EB" w:rsidRDefault="004A31EB">
        <w:pPr>
          <w:pStyle w:val="Pieddepage"/>
        </w:pPr>
        <w:r>
          <w:rPr>
            <w:noProof/>
            <w:lang w:eastAsia="fr-BE"/>
          </w:rPr>
          <mc:AlternateContent>
            <mc:Choice Requires="wpg">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457200" cy="347980"/>
                  <wp:effectExtent l="38100" t="47625" r="38100" b="4254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9"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0"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4A31EB" w:rsidRDefault="004A31EB">
                                <w:pPr>
                                  <w:pStyle w:val="Pieddepage"/>
                                  <w:jc w:val="center"/>
                                </w:pPr>
                                <w:r>
                                  <w:fldChar w:fldCharType="begin"/>
                                </w:r>
                                <w:r>
                                  <w:instrText>PAGE    \* MERGEFORMAT</w:instrText>
                                </w:r>
                                <w:r>
                                  <w:fldChar w:fldCharType="separate"/>
                                </w:r>
                                <w:r w:rsidR="007F10D4" w:rsidRPr="007F10D4">
                                  <w:rPr>
                                    <w:noProof/>
                                    <w:lang w:val="fr-FR"/>
                                  </w:rPr>
                                  <w:t>9</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 o:spid="_x0000_s1030"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">
                  <v:rect id="Rectangle 20" o:spid="_x0000_s103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s08EA&#10;AADaAAAADwAAAGRycy9kb3ducmV2LnhtbESPQYvCMBSE74L/ITzBm6Yrom7XKKKsiAfBurDXR/Oa&#10;lm1eSpPV+u+NIHgcZuYbZrnubC2u1PrKsYKPcQKCOHe6YqPg5/I9WoDwAVlj7ZgU3MnDetXvLTHV&#10;7sZnumbBiAhhn6KCMoQmldLnJVn0Y9cQR69wrcUQZWukbvEW4baWkySZSYsVx4USG9qWlP9l/1bB&#10;zPAi6y66mNrsZI7JvNjtfwulhoNu8wUiUBfe4Vf7oBV8wvNKv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LNPBAAAA2gAAAA8AAAAAAAAAAAAAAAAAmAIAAGRycy9kb3du&#10;cmV2LnhtbFBLBQYAAAAABAAEAPUAAACGAwAAAAA=&#10;" strokecolor="#737373"/>
                  <v:rect id="Rectangle 21" o:spid="_x0000_s103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9u8UA&#10;AADbAAAADwAAAGRycy9kb3ducmV2LnhtbESP0WoCMRBF3wv9hzCFvtVsBWu7NUoVLJWC4OoHDJtx&#10;s3QzWZKoa7++8yD0bYZ7594zs8XgO3WmmNrABp5HBSjiOtiWGwOH/frpFVTKyBa7wGTgSgkW8/u7&#10;GZY2XHhH5yo3SkI4lWjA5dyXWqfakcc0Cj2xaMcQPWZZY6NtxIuE+06Pi+JFe2xZGhz2tHJU/1Qn&#10;b8AP1+W+//78nbojb992cTM9VBNjHh+Gj3dQmYb8b75df1n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r27xQAAANsAAAAPAAAAAAAAAAAAAAAAAJgCAABkcnMv&#10;ZG93bnJldi54bWxQSwUGAAAAAAQABAD1AAAAigMAAAAA&#10;" strokecolor="#737373"/>
                  <v:rect id="Rectangle 22" o:spid="_x0000_s103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7cEA&#10;AADbAAAADwAAAGRycy9kb3ducmV2LnhtbERPTWvCQBC9F/wPyxR6q5u0NpXoKlIoVDw16qG3ITsm&#10;odnZsLuJ8d+7guBtHu9zluvRtGIg5xvLCtJpAoK4tLrhSsFh//06B+EDssbWMim4kIf1avK0xFzb&#10;M//SUIRKxBD2OSqoQ+hyKX1Zk0E/tR1x5E7WGQwRukpqh+cYblr5liSZNNhwbKixo6+ayv+iNwrk&#10;qZJp8Zd6P3v/PGZZ9jH2u61SL8/jZgEi0Bge4rv7R8f5Kdx+i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O3BAAAA2wAAAA8AAAAAAAAAAAAAAAAAmAIAAGRycy9kb3du&#10;cmV2LnhtbFBLBQYAAAAABAAEAPUAAACGAwAAAAA=&#10;" strokecolor="#737373">
                    <v:textbox>
                      <w:txbxContent>
                        <w:p w:rsidR="004A31EB" w:rsidRDefault="004A31EB">
                          <w:pPr>
                            <w:pStyle w:val="Pieddepage"/>
                            <w:jc w:val="center"/>
                          </w:pPr>
                          <w:r>
                            <w:fldChar w:fldCharType="begin"/>
                          </w:r>
                          <w:r>
                            <w:instrText>PAGE    \* MERGEFORMAT</w:instrText>
                          </w:r>
                          <w:r>
                            <w:fldChar w:fldCharType="separate"/>
                          </w:r>
                          <w:r w:rsidR="007F10D4" w:rsidRPr="007F10D4">
                            <w:rPr>
                              <w:noProof/>
                              <w:lang w:val="fr-FR"/>
                            </w:rPr>
                            <w:t>9</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6BC" w:rsidRDefault="00DF16BC" w:rsidP="00D80773">
      <w:pPr>
        <w:spacing w:after="0" w:line="240" w:lineRule="auto"/>
      </w:pPr>
      <w:r>
        <w:separator/>
      </w:r>
    </w:p>
  </w:footnote>
  <w:footnote w:type="continuationSeparator" w:id="0">
    <w:p w:rsidR="00DF16BC" w:rsidRDefault="00DF16BC" w:rsidP="00D807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046C2"/>
    <w:multiLevelType w:val="multilevel"/>
    <w:tmpl w:val="9C2A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5BC"/>
    <w:rsid w:val="00005D78"/>
    <w:rsid w:val="0011486F"/>
    <w:rsid w:val="00124CD9"/>
    <w:rsid w:val="0017221F"/>
    <w:rsid w:val="00191AB3"/>
    <w:rsid w:val="001F30E5"/>
    <w:rsid w:val="0020101C"/>
    <w:rsid w:val="002103EB"/>
    <w:rsid w:val="0023562B"/>
    <w:rsid w:val="00242FCB"/>
    <w:rsid w:val="002726A3"/>
    <w:rsid w:val="00273A1E"/>
    <w:rsid w:val="0028444E"/>
    <w:rsid w:val="002A41E4"/>
    <w:rsid w:val="002C0771"/>
    <w:rsid w:val="002D5799"/>
    <w:rsid w:val="002D7F52"/>
    <w:rsid w:val="002E5CBC"/>
    <w:rsid w:val="00347876"/>
    <w:rsid w:val="00354ABE"/>
    <w:rsid w:val="00362A6B"/>
    <w:rsid w:val="00382460"/>
    <w:rsid w:val="003B6E1F"/>
    <w:rsid w:val="003C2540"/>
    <w:rsid w:val="003C54F9"/>
    <w:rsid w:val="003D2EDC"/>
    <w:rsid w:val="0043184D"/>
    <w:rsid w:val="00476661"/>
    <w:rsid w:val="004A31EB"/>
    <w:rsid w:val="004F17A8"/>
    <w:rsid w:val="00505279"/>
    <w:rsid w:val="00510AE4"/>
    <w:rsid w:val="00516025"/>
    <w:rsid w:val="00566991"/>
    <w:rsid w:val="005973E9"/>
    <w:rsid w:val="005C1E29"/>
    <w:rsid w:val="005E4080"/>
    <w:rsid w:val="0061787C"/>
    <w:rsid w:val="00617C9A"/>
    <w:rsid w:val="0075295D"/>
    <w:rsid w:val="0077719A"/>
    <w:rsid w:val="00777941"/>
    <w:rsid w:val="007811E0"/>
    <w:rsid w:val="007847E1"/>
    <w:rsid w:val="00787DA1"/>
    <w:rsid w:val="007A33E8"/>
    <w:rsid w:val="007B1AA6"/>
    <w:rsid w:val="007B776C"/>
    <w:rsid w:val="007F10D4"/>
    <w:rsid w:val="007F584E"/>
    <w:rsid w:val="008213BE"/>
    <w:rsid w:val="008A35BC"/>
    <w:rsid w:val="008C0018"/>
    <w:rsid w:val="008E1177"/>
    <w:rsid w:val="008F7394"/>
    <w:rsid w:val="00904EC3"/>
    <w:rsid w:val="00917EE2"/>
    <w:rsid w:val="009A0131"/>
    <w:rsid w:val="009C469A"/>
    <w:rsid w:val="009F1FDD"/>
    <w:rsid w:val="00A01184"/>
    <w:rsid w:val="00A27EC3"/>
    <w:rsid w:val="00A35180"/>
    <w:rsid w:val="00A90A4A"/>
    <w:rsid w:val="00B06B28"/>
    <w:rsid w:val="00B140AD"/>
    <w:rsid w:val="00B4496D"/>
    <w:rsid w:val="00B71B8D"/>
    <w:rsid w:val="00C010E2"/>
    <w:rsid w:val="00C32C77"/>
    <w:rsid w:val="00C5058E"/>
    <w:rsid w:val="00CA202F"/>
    <w:rsid w:val="00CA5F8F"/>
    <w:rsid w:val="00CB5137"/>
    <w:rsid w:val="00CB75D7"/>
    <w:rsid w:val="00D0511D"/>
    <w:rsid w:val="00D113F3"/>
    <w:rsid w:val="00D1431D"/>
    <w:rsid w:val="00D16525"/>
    <w:rsid w:val="00D31C2E"/>
    <w:rsid w:val="00D430C6"/>
    <w:rsid w:val="00D46BA3"/>
    <w:rsid w:val="00D76070"/>
    <w:rsid w:val="00D80773"/>
    <w:rsid w:val="00D82A1B"/>
    <w:rsid w:val="00DE382D"/>
    <w:rsid w:val="00DF16BC"/>
    <w:rsid w:val="00E17ED2"/>
    <w:rsid w:val="00E43A59"/>
    <w:rsid w:val="00E45791"/>
    <w:rsid w:val="00E93312"/>
    <w:rsid w:val="00EA09D6"/>
    <w:rsid w:val="00EB5276"/>
    <w:rsid w:val="00EE720E"/>
    <w:rsid w:val="00EF549B"/>
    <w:rsid w:val="00F618F9"/>
    <w:rsid w:val="00F6220E"/>
    <w:rsid w:val="00F625AF"/>
    <w:rsid w:val="00FC583F"/>
    <w:rsid w:val="00FE21FE"/>
    <w:rsid w:val="00FF08C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066339-EE55-43FE-A130-2943FE3D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8A35BC"/>
    <w:pPr>
      <w:spacing w:before="315" w:after="158" w:line="240" w:lineRule="auto"/>
      <w:outlineLvl w:val="0"/>
    </w:pPr>
    <w:rPr>
      <w:rFonts w:ascii="ralewaymedium" w:eastAsia="Times New Roman" w:hAnsi="ralewaymedium" w:cs="Times New Roman"/>
      <w:color w:val="3A3D41"/>
      <w:kern w:val="36"/>
      <w:sz w:val="54"/>
      <w:szCs w:val="54"/>
      <w:lang w:eastAsia="fr-BE"/>
    </w:rPr>
  </w:style>
  <w:style w:type="paragraph" w:styleId="Titre2">
    <w:name w:val="heading 2"/>
    <w:basedOn w:val="Normal"/>
    <w:next w:val="Normal"/>
    <w:link w:val="Titre2Car"/>
    <w:uiPriority w:val="9"/>
    <w:unhideWhenUsed/>
    <w:qFormat/>
    <w:rsid w:val="00005D78"/>
    <w:pPr>
      <w:keepNext/>
      <w:keepLines/>
      <w:spacing w:before="40" w:after="0"/>
      <w:outlineLvl w:val="1"/>
    </w:pPr>
    <w:rPr>
      <w:rFonts w:asciiTheme="majorHAnsi" w:eastAsiaTheme="majorEastAsia" w:hAnsiTheme="majorHAnsi" w:cstheme="majorBidi"/>
      <w:color w:val="365F91" w:themeColor="accent1" w:themeShade="BF"/>
      <w:sz w:val="26"/>
      <w:szCs w:val="26"/>
      <w:u w:val="single"/>
    </w:rPr>
  </w:style>
  <w:style w:type="paragraph" w:styleId="Titre3">
    <w:name w:val="heading 3"/>
    <w:basedOn w:val="Normal"/>
    <w:next w:val="Normal"/>
    <w:link w:val="Titre3Car"/>
    <w:uiPriority w:val="9"/>
    <w:semiHidden/>
    <w:unhideWhenUsed/>
    <w:qFormat/>
    <w:rsid w:val="00D46B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A35B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hidden">
    <w:name w:val="hidden"/>
    <w:basedOn w:val="Normal"/>
    <w:rsid w:val="008A35BC"/>
    <w:pPr>
      <w:spacing w:before="100" w:beforeAutospacing="1" w:after="100" w:afterAutospacing="1" w:line="240" w:lineRule="auto"/>
    </w:pPr>
    <w:rPr>
      <w:rFonts w:ascii="Times New Roman" w:eastAsia="Times New Roman" w:hAnsi="Times New Roman" w:cs="Times New Roman"/>
      <w:vanish/>
      <w:sz w:val="24"/>
      <w:szCs w:val="24"/>
      <w:lang w:eastAsia="fr-BE"/>
    </w:rPr>
  </w:style>
  <w:style w:type="paragraph" w:styleId="z-Hautduformulaire">
    <w:name w:val="HTML Top of Form"/>
    <w:basedOn w:val="Normal"/>
    <w:next w:val="Normal"/>
    <w:link w:val="z-HautduformulaireCar"/>
    <w:hidden/>
    <w:uiPriority w:val="99"/>
    <w:semiHidden/>
    <w:unhideWhenUsed/>
    <w:rsid w:val="008A35BC"/>
    <w:pPr>
      <w:pBdr>
        <w:bottom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8A35BC"/>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8A35BC"/>
    <w:pPr>
      <w:pBdr>
        <w:top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8A35BC"/>
    <w:rPr>
      <w:rFonts w:ascii="Arial" w:eastAsia="Times New Roman" w:hAnsi="Arial" w:cs="Arial"/>
      <w:vanish/>
      <w:sz w:val="16"/>
      <w:szCs w:val="16"/>
      <w:lang w:eastAsia="fr-BE"/>
    </w:rPr>
  </w:style>
  <w:style w:type="character" w:customStyle="1" w:styleId="Titre1Car">
    <w:name w:val="Titre 1 Car"/>
    <w:basedOn w:val="Policepardfaut"/>
    <w:link w:val="Titre1"/>
    <w:uiPriority w:val="9"/>
    <w:rsid w:val="008A35BC"/>
    <w:rPr>
      <w:rFonts w:ascii="ralewaymedium" w:eastAsia="Times New Roman" w:hAnsi="ralewaymedium" w:cs="Times New Roman"/>
      <w:color w:val="3A3D41"/>
      <w:kern w:val="36"/>
      <w:sz w:val="54"/>
      <w:szCs w:val="54"/>
      <w:lang w:eastAsia="fr-BE"/>
    </w:rPr>
  </w:style>
  <w:style w:type="character" w:styleId="lev">
    <w:name w:val="Strong"/>
    <w:basedOn w:val="Policepardfaut"/>
    <w:uiPriority w:val="22"/>
    <w:qFormat/>
    <w:rsid w:val="008A35BC"/>
    <w:rPr>
      <w:b/>
      <w:bCs/>
    </w:rPr>
  </w:style>
  <w:style w:type="paragraph" w:styleId="Textedebulles">
    <w:name w:val="Balloon Text"/>
    <w:basedOn w:val="Normal"/>
    <w:link w:val="TextedebullesCar"/>
    <w:uiPriority w:val="99"/>
    <w:semiHidden/>
    <w:unhideWhenUsed/>
    <w:rsid w:val="008A35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5BC"/>
    <w:rPr>
      <w:rFonts w:ascii="Tahoma" w:hAnsi="Tahoma" w:cs="Tahoma"/>
      <w:sz w:val="16"/>
      <w:szCs w:val="16"/>
    </w:rPr>
  </w:style>
  <w:style w:type="character" w:styleId="Lienhypertexte">
    <w:name w:val="Hyperlink"/>
    <w:basedOn w:val="Policepardfaut"/>
    <w:uiPriority w:val="99"/>
    <w:semiHidden/>
    <w:unhideWhenUsed/>
    <w:rsid w:val="008A35BC"/>
    <w:rPr>
      <w:strike w:val="0"/>
      <w:dstrike w:val="0"/>
      <w:color w:val="999999"/>
      <w:u w:val="none"/>
      <w:effect w:val="none"/>
      <w:shd w:val="clear" w:color="auto" w:fill="auto"/>
    </w:rPr>
  </w:style>
  <w:style w:type="character" w:customStyle="1" w:styleId="blue2">
    <w:name w:val="blue2"/>
    <w:basedOn w:val="Policepardfaut"/>
    <w:rsid w:val="00FC583F"/>
    <w:rPr>
      <w:color w:val="263691"/>
    </w:rPr>
  </w:style>
  <w:style w:type="character" w:customStyle="1" w:styleId="Titre2Car">
    <w:name w:val="Titre 2 Car"/>
    <w:basedOn w:val="Policepardfaut"/>
    <w:link w:val="Titre2"/>
    <w:uiPriority w:val="9"/>
    <w:rsid w:val="00005D78"/>
    <w:rPr>
      <w:rFonts w:asciiTheme="majorHAnsi" w:eastAsiaTheme="majorEastAsia" w:hAnsiTheme="majorHAnsi" w:cstheme="majorBidi"/>
      <w:color w:val="365F91" w:themeColor="accent1" w:themeShade="BF"/>
      <w:sz w:val="26"/>
      <w:szCs w:val="26"/>
      <w:u w:val="single"/>
    </w:rPr>
  </w:style>
  <w:style w:type="paragraph" w:styleId="En-tte">
    <w:name w:val="header"/>
    <w:basedOn w:val="Normal"/>
    <w:link w:val="En-tteCar"/>
    <w:uiPriority w:val="99"/>
    <w:unhideWhenUsed/>
    <w:rsid w:val="00D80773"/>
    <w:pPr>
      <w:tabs>
        <w:tab w:val="center" w:pos="4536"/>
        <w:tab w:val="right" w:pos="9072"/>
      </w:tabs>
      <w:spacing w:after="0" w:line="240" w:lineRule="auto"/>
    </w:pPr>
  </w:style>
  <w:style w:type="character" w:customStyle="1" w:styleId="En-tteCar">
    <w:name w:val="En-tête Car"/>
    <w:basedOn w:val="Policepardfaut"/>
    <w:link w:val="En-tte"/>
    <w:uiPriority w:val="99"/>
    <w:rsid w:val="00D80773"/>
  </w:style>
  <w:style w:type="paragraph" w:styleId="Pieddepage">
    <w:name w:val="footer"/>
    <w:basedOn w:val="Normal"/>
    <w:link w:val="PieddepageCar"/>
    <w:uiPriority w:val="99"/>
    <w:unhideWhenUsed/>
    <w:rsid w:val="00D807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0773"/>
  </w:style>
  <w:style w:type="character" w:customStyle="1" w:styleId="Titre3Car">
    <w:name w:val="Titre 3 Car"/>
    <w:basedOn w:val="Policepardfaut"/>
    <w:link w:val="Titre3"/>
    <w:uiPriority w:val="9"/>
    <w:semiHidden/>
    <w:rsid w:val="00D46BA3"/>
    <w:rPr>
      <w:rFonts w:asciiTheme="majorHAnsi" w:eastAsiaTheme="majorEastAsia" w:hAnsiTheme="majorHAnsi" w:cstheme="majorBidi"/>
      <w:color w:val="243F60" w:themeColor="accent1" w:themeShade="7F"/>
      <w:sz w:val="24"/>
      <w:szCs w:val="24"/>
    </w:rPr>
  </w:style>
  <w:style w:type="character" w:styleId="Lienhypertextesuivivisit">
    <w:name w:val="FollowedHyperlink"/>
    <w:basedOn w:val="Policepardfaut"/>
    <w:uiPriority w:val="99"/>
    <w:semiHidden/>
    <w:unhideWhenUsed/>
    <w:rsid w:val="00EA09D6"/>
    <w:rPr>
      <w:color w:val="800080"/>
      <w:u w:val="single"/>
    </w:rPr>
  </w:style>
  <w:style w:type="paragraph" w:customStyle="1" w:styleId="xl63">
    <w:name w:val="xl63"/>
    <w:basedOn w:val="Normal"/>
    <w:rsid w:val="00EA09D6"/>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64">
    <w:name w:val="xl64"/>
    <w:basedOn w:val="Normal"/>
    <w:rsid w:val="00EA09D6"/>
    <w:pPr>
      <w:shd w:val="clear" w:color="000000" w:fill="ECF93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65">
    <w:name w:val="xl65"/>
    <w:basedOn w:val="Normal"/>
    <w:rsid w:val="00EA09D6"/>
    <w:pPr>
      <w:shd w:val="clear" w:color="000000" w:fill="963634"/>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66">
    <w:name w:val="xl66"/>
    <w:basedOn w:val="Normal"/>
    <w:rsid w:val="00EA09D6"/>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67">
    <w:name w:val="xl67"/>
    <w:basedOn w:val="Normal"/>
    <w:rsid w:val="00EA09D6"/>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68">
    <w:name w:val="xl68"/>
    <w:basedOn w:val="Normal"/>
    <w:rsid w:val="00EA09D6"/>
    <w:pPr>
      <w:pBdr>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69">
    <w:name w:val="xl69"/>
    <w:basedOn w:val="Normal"/>
    <w:rsid w:val="00EA09D6"/>
    <w:pPr>
      <w:shd w:val="clear" w:color="000000" w:fill="F79646"/>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0">
    <w:name w:val="xl70"/>
    <w:basedOn w:val="Normal"/>
    <w:rsid w:val="00EA09D6"/>
    <w:pPr>
      <w:spacing w:before="100" w:beforeAutospacing="1" w:after="100" w:afterAutospacing="1" w:line="240" w:lineRule="auto"/>
    </w:pPr>
    <w:rPr>
      <w:rFonts w:ascii="Cambria" w:eastAsia="Times New Roman" w:hAnsi="Cambria" w:cs="Times New Roman"/>
      <w:b/>
      <w:bCs/>
      <w:sz w:val="24"/>
      <w:szCs w:val="24"/>
      <w:lang w:eastAsia="fr-BE"/>
    </w:rPr>
  </w:style>
  <w:style w:type="paragraph" w:customStyle="1" w:styleId="xl71">
    <w:name w:val="xl71"/>
    <w:basedOn w:val="Normal"/>
    <w:rsid w:val="00EA09D6"/>
    <w:pPr>
      <w:shd w:val="clear" w:color="000000" w:fill="CCC0DA"/>
      <w:spacing w:before="100" w:beforeAutospacing="1" w:after="100" w:afterAutospacing="1" w:line="240" w:lineRule="auto"/>
    </w:pPr>
    <w:rPr>
      <w:rFonts w:ascii="Times New Roman" w:eastAsia="Times New Roman" w:hAnsi="Times New Roman" w:cs="Times New Roman"/>
      <w:color w:val="CCC0DA"/>
      <w:sz w:val="24"/>
      <w:szCs w:val="24"/>
      <w:lang w:eastAsia="fr-BE"/>
    </w:rPr>
  </w:style>
  <w:style w:type="paragraph" w:customStyle="1" w:styleId="xl72">
    <w:name w:val="xl72"/>
    <w:basedOn w:val="Normal"/>
    <w:rsid w:val="00EA09D6"/>
    <w:pPr>
      <w:shd w:val="clear" w:color="000000" w:fill="CCC0DA"/>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3">
    <w:name w:val="xl73"/>
    <w:basedOn w:val="Normal"/>
    <w:rsid w:val="00EA09D6"/>
    <w:pPr>
      <w:spacing w:before="100" w:beforeAutospacing="1" w:after="100" w:afterAutospacing="1" w:line="240" w:lineRule="auto"/>
      <w:textAlignment w:val="center"/>
    </w:pPr>
    <w:rPr>
      <w:rFonts w:ascii="Cambria" w:eastAsia="Times New Roman" w:hAnsi="Cambria" w:cs="Times New Roman"/>
      <w:b/>
      <w:bCs/>
      <w:sz w:val="24"/>
      <w:szCs w:val="24"/>
      <w:lang w:eastAsia="fr-BE"/>
    </w:rPr>
  </w:style>
  <w:style w:type="paragraph" w:customStyle="1" w:styleId="xl74">
    <w:name w:val="xl74"/>
    <w:basedOn w:val="Normal"/>
    <w:rsid w:val="00EA09D6"/>
    <w:pPr>
      <w:shd w:val="clear" w:color="000000" w:fill="FF66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5">
    <w:name w:val="xl75"/>
    <w:basedOn w:val="Normal"/>
    <w:rsid w:val="00EA09D6"/>
    <w:pPr>
      <w:pBdr>
        <w:lef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6">
    <w:name w:val="xl76"/>
    <w:basedOn w:val="Normal"/>
    <w:rsid w:val="00EA09D6"/>
    <w:pPr>
      <w:pBdr>
        <w:top w:val="single" w:sz="8" w:space="0" w:color="auto"/>
        <w:left w:val="single" w:sz="8" w:space="0" w:color="auto"/>
      </w:pBdr>
      <w:spacing w:before="100" w:beforeAutospacing="1" w:after="100" w:afterAutospacing="1" w:line="240" w:lineRule="auto"/>
    </w:pPr>
    <w:rPr>
      <w:rFonts w:ascii="Cambria" w:eastAsia="Times New Roman" w:hAnsi="Cambria" w:cs="Times New Roman"/>
      <w:b/>
      <w:bCs/>
      <w:sz w:val="24"/>
      <w:szCs w:val="24"/>
      <w:lang w:eastAsia="fr-BE"/>
    </w:rPr>
  </w:style>
  <w:style w:type="paragraph" w:customStyle="1" w:styleId="xl77">
    <w:name w:val="xl77"/>
    <w:basedOn w:val="Normal"/>
    <w:rsid w:val="00EA09D6"/>
    <w:pPr>
      <w:pBdr>
        <w:top w:val="single" w:sz="8"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8">
    <w:name w:val="xl78"/>
    <w:basedOn w:val="Normal"/>
    <w:rsid w:val="00EA09D6"/>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9">
    <w:name w:val="xl79"/>
    <w:basedOn w:val="Normal"/>
    <w:rsid w:val="00EA09D6"/>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0">
    <w:name w:val="xl80"/>
    <w:basedOn w:val="Normal"/>
    <w:rsid w:val="00EA09D6"/>
    <w:pPr>
      <w:pBdr>
        <w:top w:val="single" w:sz="8" w:space="0" w:color="auto"/>
      </w:pBdr>
      <w:shd w:val="clear" w:color="000000" w:fill="FF66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1">
    <w:name w:val="xl81"/>
    <w:basedOn w:val="Normal"/>
    <w:rsid w:val="00EA09D6"/>
    <w:pPr>
      <w:pBdr>
        <w:top w:val="single" w:sz="8" w:space="0" w:color="auto"/>
        <w:right w:val="single" w:sz="4" w:space="0" w:color="auto"/>
      </w:pBdr>
      <w:shd w:val="clear" w:color="000000" w:fill="FF66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2">
    <w:name w:val="xl82"/>
    <w:basedOn w:val="Normal"/>
    <w:rsid w:val="00EA09D6"/>
    <w:pPr>
      <w:pBdr>
        <w:top w:val="single" w:sz="8"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3">
    <w:name w:val="xl83"/>
    <w:basedOn w:val="Normal"/>
    <w:rsid w:val="00EA09D6"/>
    <w:pPr>
      <w:pBdr>
        <w:top w:val="single" w:sz="8"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4">
    <w:name w:val="xl84"/>
    <w:basedOn w:val="Normal"/>
    <w:rsid w:val="00EA09D6"/>
    <w:pPr>
      <w:pBdr>
        <w:top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5">
    <w:name w:val="xl85"/>
    <w:basedOn w:val="Normal"/>
    <w:rsid w:val="00EA09D6"/>
    <w:pPr>
      <w:pBdr>
        <w:top w:val="single" w:sz="8"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6">
    <w:name w:val="xl86"/>
    <w:basedOn w:val="Normal"/>
    <w:rsid w:val="00EA09D6"/>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7">
    <w:name w:val="xl87"/>
    <w:basedOn w:val="Normal"/>
    <w:rsid w:val="00EA09D6"/>
    <w:pPr>
      <w:pBdr>
        <w:left w:val="single" w:sz="8" w:space="0" w:color="auto"/>
        <w:bottom w:val="single" w:sz="8" w:space="0" w:color="auto"/>
      </w:pBdr>
      <w:spacing w:before="100" w:beforeAutospacing="1" w:after="100" w:afterAutospacing="1" w:line="240" w:lineRule="auto"/>
    </w:pPr>
    <w:rPr>
      <w:rFonts w:ascii="Cambria" w:eastAsia="Times New Roman" w:hAnsi="Cambria" w:cs="Times New Roman"/>
      <w:b/>
      <w:bCs/>
      <w:sz w:val="24"/>
      <w:szCs w:val="24"/>
      <w:lang w:eastAsia="fr-BE"/>
    </w:rPr>
  </w:style>
  <w:style w:type="paragraph" w:customStyle="1" w:styleId="xl88">
    <w:name w:val="xl88"/>
    <w:basedOn w:val="Normal"/>
    <w:rsid w:val="00EA09D6"/>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89">
    <w:name w:val="xl89"/>
    <w:basedOn w:val="Normal"/>
    <w:rsid w:val="00EA09D6"/>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0">
    <w:name w:val="xl90"/>
    <w:basedOn w:val="Normal"/>
    <w:rsid w:val="00EA09D6"/>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1">
    <w:name w:val="xl91"/>
    <w:basedOn w:val="Normal"/>
    <w:rsid w:val="00EA09D6"/>
    <w:pPr>
      <w:pBdr>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2">
    <w:name w:val="xl92"/>
    <w:basedOn w:val="Normal"/>
    <w:rsid w:val="00EA09D6"/>
    <w:pPr>
      <w:pBdr>
        <w:bottom w:val="single" w:sz="8"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3">
    <w:name w:val="xl93"/>
    <w:basedOn w:val="Normal"/>
    <w:rsid w:val="00EA09D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4">
    <w:name w:val="xl94"/>
    <w:basedOn w:val="Normal"/>
    <w:rsid w:val="00EA09D6"/>
    <w:pPr>
      <w:pBdr>
        <w:top w:val="single" w:sz="8" w:space="0" w:color="auto"/>
        <w:lef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5">
    <w:name w:val="xl95"/>
    <w:basedOn w:val="Normal"/>
    <w:rsid w:val="00EA09D6"/>
    <w:pPr>
      <w:pBdr>
        <w:top w:val="single" w:sz="8"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6">
    <w:name w:val="xl96"/>
    <w:basedOn w:val="Normal"/>
    <w:rsid w:val="00EA09D6"/>
    <w:pPr>
      <w:pBdr>
        <w:top w:val="single" w:sz="8"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7">
    <w:name w:val="xl97"/>
    <w:basedOn w:val="Normal"/>
    <w:rsid w:val="00EA09D6"/>
    <w:pPr>
      <w:pBdr>
        <w:top w:val="single" w:sz="8" w:space="0" w:color="auto"/>
        <w:lef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8">
    <w:name w:val="xl98"/>
    <w:basedOn w:val="Normal"/>
    <w:rsid w:val="00EA09D6"/>
    <w:pPr>
      <w:pBdr>
        <w:left w:val="single" w:sz="4" w:space="0" w:color="auto"/>
        <w:bottom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99">
    <w:name w:val="xl99"/>
    <w:basedOn w:val="Normal"/>
    <w:rsid w:val="00EA09D6"/>
    <w:pPr>
      <w:pBdr>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color w:val="B1A0C7"/>
      <w:sz w:val="24"/>
      <w:szCs w:val="24"/>
      <w:lang w:eastAsia="fr-BE"/>
    </w:rPr>
  </w:style>
  <w:style w:type="paragraph" w:customStyle="1" w:styleId="xl100">
    <w:name w:val="xl100"/>
    <w:basedOn w:val="Normal"/>
    <w:rsid w:val="00EA09D6"/>
    <w:pPr>
      <w:pBdr>
        <w:top w:val="single" w:sz="8" w:space="0" w:color="auto"/>
        <w:left w:val="single" w:sz="4" w:space="0" w:color="auto"/>
      </w:pBdr>
      <w:shd w:val="clear" w:color="000000" w:fill="FF66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1">
    <w:name w:val="xl101"/>
    <w:basedOn w:val="Normal"/>
    <w:rsid w:val="00EA09D6"/>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2">
    <w:name w:val="xl102"/>
    <w:basedOn w:val="Normal"/>
    <w:rsid w:val="00EA09D6"/>
    <w:pPr>
      <w:pBdr>
        <w:left w:val="single" w:sz="8" w:space="0" w:color="auto"/>
      </w:pBdr>
      <w:spacing w:before="100" w:beforeAutospacing="1" w:after="100" w:afterAutospacing="1" w:line="240" w:lineRule="auto"/>
    </w:pPr>
    <w:rPr>
      <w:rFonts w:ascii="Cambria" w:eastAsia="Times New Roman" w:hAnsi="Cambria" w:cs="Times New Roman"/>
      <w:b/>
      <w:bCs/>
      <w:sz w:val="24"/>
      <w:szCs w:val="24"/>
      <w:lang w:eastAsia="fr-BE"/>
    </w:rPr>
  </w:style>
  <w:style w:type="paragraph" w:customStyle="1" w:styleId="xl103">
    <w:name w:val="xl103"/>
    <w:basedOn w:val="Normal"/>
    <w:rsid w:val="00EA09D6"/>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4">
    <w:name w:val="xl104"/>
    <w:basedOn w:val="Normal"/>
    <w:rsid w:val="00EA09D6"/>
    <w:pPr>
      <w:pBdr>
        <w:top w:val="single" w:sz="8"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5">
    <w:name w:val="xl105"/>
    <w:basedOn w:val="Normal"/>
    <w:rsid w:val="00EA09D6"/>
    <w:pPr>
      <w:pBdr>
        <w:top w:val="single" w:sz="8" w:space="0" w:color="auto"/>
        <w:lef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color w:val="B1A0C7"/>
      <w:sz w:val="24"/>
      <w:szCs w:val="24"/>
      <w:lang w:eastAsia="fr-BE"/>
    </w:rPr>
  </w:style>
  <w:style w:type="paragraph" w:customStyle="1" w:styleId="xl106">
    <w:name w:val="xl106"/>
    <w:basedOn w:val="Normal"/>
    <w:rsid w:val="00EA09D6"/>
    <w:pPr>
      <w:pBdr>
        <w:top w:val="single" w:sz="8" w:space="0" w:color="auto"/>
      </w:pBdr>
      <w:shd w:val="clear" w:color="000000" w:fill="ECF93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7">
    <w:name w:val="xl107"/>
    <w:basedOn w:val="Normal"/>
    <w:rsid w:val="00EA09D6"/>
    <w:pPr>
      <w:pBdr>
        <w:top w:val="single" w:sz="8" w:space="0" w:color="auto"/>
        <w:right w:val="single" w:sz="4" w:space="0" w:color="auto"/>
      </w:pBdr>
      <w:shd w:val="clear" w:color="000000" w:fill="ECF93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8">
    <w:name w:val="xl108"/>
    <w:basedOn w:val="Normal"/>
    <w:rsid w:val="00EA09D6"/>
    <w:pPr>
      <w:pBdr>
        <w:top w:val="single" w:sz="8" w:space="0" w:color="auto"/>
        <w:left w:val="single" w:sz="4" w:space="0" w:color="auto"/>
      </w:pBdr>
      <w:shd w:val="clear" w:color="000000" w:fill="ECF93D"/>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09">
    <w:name w:val="xl109"/>
    <w:basedOn w:val="Normal"/>
    <w:rsid w:val="00EA09D6"/>
    <w:pPr>
      <w:pBdr>
        <w:bottom w:val="single" w:sz="8"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10">
    <w:name w:val="xl110"/>
    <w:basedOn w:val="Normal"/>
    <w:rsid w:val="00EA09D6"/>
    <w:pPr>
      <w:pBdr>
        <w:top w:val="single" w:sz="8" w:space="0" w:color="auto"/>
        <w:lef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111">
    <w:name w:val="xl111"/>
    <w:basedOn w:val="Normal"/>
    <w:rsid w:val="00EA09D6"/>
    <w:pPr>
      <w:pBdr>
        <w:top w:val="single" w:sz="8" w:space="0" w:color="auto"/>
      </w:pBdr>
      <w:shd w:val="clear" w:color="000000" w:fill="ECF93D"/>
      <w:spacing w:before="100" w:beforeAutospacing="1" w:after="100" w:afterAutospacing="1" w:line="240" w:lineRule="auto"/>
    </w:pPr>
    <w:rPr>
      <w:rFonts w:ascii="Times New Roman" w:eastAsia="Times New Roman" w:hAnsi="Times New Roman" w:cs="Times New Roman"/>
      <w:b/>
      <w:bCs/>
      <w:sz w:val="24"/>
      <w:szCs w:val="24"/>
      <w:lang w:eastAsia="fr-BE"/>
    </w:rPr>
  </w:style>
  <w:style w:type="paragraph" w:customStyle="1" w:styleId="xl112">
    <w:name w:val="xl112"/>
    <w:basedOn w:val="Normal"/>
    <w:rsid w:val="00EA09D6"/>
    <w:pPr>
      <w:pBdr>
        <w:top w:val="single" w:sz="8" w:space="0" w:color="auto"/>
      </w:pBdr>
      <w:spacing w:before="100" w:beforeAutospacing="1" w:after="100" w:afterAutospacing="1" w:line="240" w:lineRule="auto"/>
    </w:pPr>
    <w:rPr>
      <w:rFonts w:ascii="Cambria" w:eastAsia="Times New Roman" w:hAnsi="Cambria" w:cs="Times New Roman"/>
      <w:b/>
      <w:bCs/>
      <w:sz w:val="24"/>
      <w:szCs w:val="24"/>
      <w:lang w:eastAsia="fr-BE"/>
    </w:rPr>
  </w:style>
  <w:style w:type="paragraph" w:customStyle="1" w:styleId="xl113">
    <w:name w:val="xl113"/>
    <w:basedOn w:val="Normal"/>
    <w:rsid w:val="00EA09D6"/>
    <w:pPr>
      <w:pBdr>
        <w:bottom w:val="single" w:sz="8" w:space="0" w:color="auto"/>
      </w:pBdr>
      <w:spacing w:before="100" w:beforeAutospacing="1" w:after="100" w:afterAutospacing="1" w:line="240" w:lineRule="auto"/>
    </w:pPr>
    <w:rPr>
      <w:rFonts w:ascii="Cambria" w:eastAsia="Times New Roman" w:hAnsi="Cambria" w:cs="Times New Roman"/>
      <w:b/>
      <w:bCs/>
      <w:sz w:val="24"/>
      <w:szCs w:val="24"/>
      <w:lang w:eastAsia="fr-BE"/>
    </w:rPr>
  </w:style>
  <w:style w:type="paragraph" w:customStyle="1" w:styleId="xl114">
    <w:name w:val="xl114"/>
    <w:basedOn w:val="Normal"/>
    <w:rsid w:val="00EA09D6"/>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xl115">
    <w:name w:val="xl115"/>
    <w:basedOn w:val="Normal"/>
    <w:rsid w:val="00EA09D6"/>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xl116">
    <w:name w:val="xl116"/>
    <w:basedOn w:val="Normal"/>
    <w:rsid w:val="00EA09D6"/>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BE"/>
    </w:rPr>
  </w:style>
  <w:style w:type="paragraph" w:customStyle="1" w:styleId="xl117">
    <w:name w:val="xl117"/>
    <w:basedOn w:val="Normal"/>
    <w:rsid w:val="00EA09D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118">
    <w:name w:val="xl118"/>
    <w:basedOn w:val="Normal"/>
    <w:rsid w:val="00EA09D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119">
    <w:name w:val="xl119"/>
    <w:basedOn w:val="Normal"/>
    <w:rsid w:val="00EA09D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styleId="Sansinterligne">
    <w:name w:val="No Spacing"/>
    <w:link w:val="SansinterligneCar"/>
    <w:uiPriority w:val="1"/>
    <w:qFormat/>
    <w:rsid w:val="00124CD9"/>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124CD9"/>
    <w:rPr>
      <w:rFonts w:eastAsiaTheme="minorEastAsia"/>
      <w:lang w:eastAsia="fr-BE"/>
    </w:rPr>
  </w:style>
  <w:style w:type="table" w:styleId="Grilledutableau">
    <w:name w:val="Table Grid"/>
    <w:basedOn w:val="TableauNormal"/>
    <w:uiPriority w:val="59"/>
    <w:rsid w:val="00D1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004649">
      <w:bodyDiv w:val="1"/>
      <w:marLeft w:val="0"/>
      <w:marRight w:val="0"/>
      <w:marTop w:val="0"/>
      <w:marBottom w:val="0"/>
      <w:divBdr>
        <w:top w:val="none" w:sz="0" w:space="0" w:color="auto"/>
        <w:left w:val="none" w:sz="0" w:space="0" w:color="auto"/>
        <w:bottom w:val="none" w:sz="0" w:space="0" w:color="auto"/>
        <w:right w:val="none" w:sz="0" w:space="0" w:color="auto"/>
      </w:divBdr>
    </w:div>
    <w:div w:id="483552267">
      <w:bodyDiv w:val="1"/>
      <w:marLeft w:val="0"/>
      <w:marRight w:val="0"/>
      <w:marTop w:val="0"/>
      <w:marBottom w:val="0"/>
      <w:divBdr>
        <w:top w:val="none" w:sz="0" w:space="0" w:color="auto"/>
        <w:left w:val="none" w:sz="0" w:space="0" w:color="auto"/>
        <w:bottom w:val="none" w:sz="0" w:space="0" w:color="auto"/>
        <w:right w:val="none" w:sz="0" w:space="0" w:color="auto"/>
      </w:divBdr>
      <w:divsChild>
        <w:div w:id="1992636964">
          <w:marLeft w:val="0"/>
          <w:marRight w:val="0"/>
          <w:marTop w:val="0"/>
          <w:marBottom w:val="0"/>
          <w:divBdr>
            <w:top w:val="none" w:sz="0" w:space="0" w:color="auto"/>
            <w:left w:val="none" w:sz="0" w:space="0" w:color="auto"/>
            <w:bottom w:val="none" w:sz="0" w:space="0" w:color="auto"/>
            <w:right w:val="none" w:sz="0" w:space="0" w:color="auto"/>
          </w:divBdr>
          <w:divsChild>
            <w:div w:id="399444522">
              <w:marLeft w:val="0"/>
              <w:marRight w:val="0"/>
              <w:marTop w:val="225"/>
              <w:marBottom w:val="225"/>
              <w:divBdr>
                <w:top w:val="none" w:sz="0" w:space="0" w:color="auto"/>
                <w:left w:val="none" w:sz="0" w:space="0" w:color="auto"/>
                <w:bottom w:val="none" w:sz="0" w:space="0" w:color="auto"/>
                <w:right w:val="none" w:sz="0" w:space="0" w:color="auto"/>
              </w:divBdr>
              <w:divsChild>
                <w:div w:id="1222016673">
                  <w:marLeft w:val="0"/>
                  <w:marRight w:val="0"/>
                  <w:marTop w:val="0"/>
                  <w:marBottom w:val="0"/>
                  <w:divBdr>
                    <w:top w:val="none" w:sz="0" w:space="0" w:color="auto"/>
                    <w:left w:val="none" w:sz="0" w:space="0" w:color="auto"/>
                    <w:bottom w:val="none" w:sz="0" w:space="0" w:color="auto"/>
                    <w:right w:val="none" w:sz="0" w:space="0" w:color="auto"/>
                  </w:divBdr>
                  <w:divsChild>
                    <w:div w:id="15665094">
                      <w:marLeft w:val="0"/>
                      <w:marRight w:val="0"/>
                      <w:marTop w:val="0"/>
                      <w:marBottom w:val="0"/>
                      <w:divBdr>
                        <w:top w:val="none" w:sz="0" w:space="0" w:color="auto"/>
                        <w:left w:val="none" w:sz="0" w:space="0" w:color="auto"/>
                        <w:bottom w:val="none" w:sz="0" w:space="0" w:color="auto"/>
                        <w:right w:val="none" w:sz="0" w:space="0" w:color="auto"/>
                      </w:divBdr>
                      <w:divsChild>
                        <w:div w:id="2000109476">
                          <w:marLeft w:val="0"/>
                          <w:marRight w:val="0"/>
                          <w:marTop w:val="225"/>
                          <w:marBottom w:val="225"/>
                          <w:divBdr>
                            <w:top w:val="none" w:sz="0" w:space="0" w:color="auto"/>
                            <w:left w:val="none" w:sz="0" w:space="0" w:color="auto"/>
                            <w:bottom w:val="none" w:sz="0" w:space="0" w:color="auto"/>
                            <w:right w:val="none" w:sz="0" w:space="0" w:color="auto"/>
                          </w:divBdr>
                          <w:divsChild>
                            <w:div w:id="819149564">
                              <w:marLeft w:val="0"/>
                              <w:marRight w:val="0"/>
                              <w:marTop w:val="0"/>
                              <w:marBottom w:val="0"/>
                              <w:divBdr>
                                <w:top w:val="single" w:sz="6" w:space="8" w:color="DDDDDD"/>
                                <w:left w:val="single" w:sz="6" w:space="8" w:color="DDDDDD"/>
                                <w:bottom w:val="single" w:sz="6" w:space="8" w:color="C4C4C4"/>
                                <w:right w:val="single" w:sz="6" w:space="8" w:color="DDDDDD"/>
                              </w:divBdr>
                              <w:divsChild>
                                <w:div w:id="6214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220494">
      <w:bodyDiv w:val="1"/>
      <w:marLeft w:val="0"/>
      <w:marRight w:val="0"/>
      <w:marTop w:val="0"/>
      <w:marBottom w:val="0"/>
      <w:divBdr>
        <w:top w:val="none" w:sz="0" w:space="0" w:color="auto"/>
        <w:left w:val="none" w:sz="0" w:space="0" w:color="auto"/>
        <w:bottom w:val="none" w:sz="0" w:space="0" w:color="auto"/>
        <w:right w:val="none" w:sz="0" w:space="0" w:color="auto"/>
      </w:divBdr>
      <w:divsChild>
        <w:div w:id="23361839">
          <w:marLeft w:val="0"/>
          <w:marRight w:val="0"/>
          <w:marTop w:val="0"/>
          <w:marBottom w:val="0"/>
          <w:divBdr>
            <w:top w:val="none" w:sz="0" w:space="0" w:color="auto"/>
            <w:left w:val="none" w:sz="0" w:space="0" w:color="auto"/>
            <w:bottom w:val="none" w:sz="0" w:space="0" w:color="auto"/>
            <w:right w:val="none" w:sz="0" w:space="0" w:color="auto"/>
          </w:divBdr>
          <w:divsChild>
            <w:div w:id="1357390827">
              <w:marLeft w:val="0"/>
              <w:marRight w:val="0"/>
              <w:marTop w:val="0"/>
              <w:marBottom w:val="0"/>
              <w:divBdr>
                <w:top w:val="none" w:sz="0" w:space="0" w:color="auto"/>
                <w:left w:val="none" w:sz="0" w:space="0" w:color="auto"/>
                <w:bottom w:val="none" w:sz="0" w:space="0" w:color="auto"/>
                <w:right w:val="none" w:sz="0" w:space="0" w:color="auto"/>
              </w:divBdr>
              <w:divsChild>
                <w:div w:id="808936570">
                  <w:marLeft w:val="-150"/>
                  <w:marRight w:val="-150"/>
                  <w:marTop w:val="0"/>
                  <w:marBottom w:val="0"/>
                  <w:divBdr>
                    <w:top w:val="none" w:sz="0" w:space="0" w:color="auto"/>
                    <w:left w:val="none" w:sz="0" w:space="0" w:color="auto"/>
                    <w:bottom w:val="none" w:sz="0" w:space="0" w:color="auto"/>
                    <w:right w:val="none" w:sz="0" w:space="0" w:color="auto"/>
                  </w:divBdr>
                  <w:divsChild>
                    <w:div w:id="1189903447">
                      <w:marLeft w:val="0"/>
                      <w:marRight w:val="0"/>
                      <w:marTop w:val="0"/>
                      <w:marBottom w:val="600"/>
                      <w:divBdr>
                        <w:top w:val="none" w:sz="0" w:space="0" w:color="auto"/>
                        <w:left w:val="none" w:sz="0" w:space="0" w:color="auto"/>
                        <w:bottom w:val="none" w:sz="0" w:space="0" w:color="auto"/>
                        <w:right w:val="none" w:sz="0" w:space="0" w:color="auto"/>
                      </w:divBdr>
                      <w:divsChild>
                        <w:div w:id="681320415">
                          <w:marLeft w:val="0"/>
                          <w:marRight w:val="0"/>
                          <w:marTop w:val="0"/>
                          <w:marBottom w:val="450"/>
                          <w:divBdr>
                            <w:top w:val="none" w:sz="0" w:space="0" w:color="auto"/>
                            <w:left w:val="none" w:sz="0" w:space="0" w:color="auto"/>
                            <w:bottom w:val="none" w:sz="0" w:space="0" w:color="auto"/>
                            <w:right w:val="none" w:sz="0" w:space="0" w:color="auto"/>
                          </w:divBdr>
                          <w:divsChild>
                            <w:div w:id="1599367526">
                              <w:marLeft w:val="0"/>
                              <w:marRight w:val="0"/>
                              <w:marTop w:val="0"/>
                              <w:marBottom w:val="0"/>
                              <w:divBdr>
                                <w:top w:val="none" w:sz="0" w:space="0" w:color="auto"/>
                                <w:left w:val="none" w:sz="0" w:space="0" w:color="auto"/>
                                <w:bottom w:val="none" w:sz="0" w:space="0" w:color="auto"/>
                                <w:right w:val="none" w:sz="0" w:space="0" w:color="auto"/>
                              </w:divBdr>
                              <w:divsChild>
                                <w:div w:id="19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756254">
      <w:bodyDiv w:val="1"/>
      <w:marLeft w:val="0"/>
      <w:marRight w:val="0"/>
      <w:marTop w:val="0"/>
      <w:marBottom w:val="0"/>
      <w:divBdr>
        <w:top w:val="none" w:sz="0" w:space="0" w:color="auto"/>
        <w:left w:val="none" w:sz="0" w:space="0" w:color="auto"/>
        <w:bottom w:val="none" w:sz="0" w:space="0" w:color="auto"/>
        <w:right w:val="none" w:sz="0" w:space="0" w:color="auto"/>
      </w:divBdr>
      <w:divsChild>
        <w:div w:id="17433752">
          <w:marLeft w:val="0"/>
          <w:marRight w:val="0"/>
          <w:marTop w:val="0"/>
          <w:marBottom w:val="0"/>
          <w:divBdr>
            <w:top w:val="none" w:sz="0" w:space="0" w:color="auto"/>
            <w:left w:val="none" w:sz="0" w:space="0" w:color="auto"/>
            <w:bottom w:val="none" w:sz="0" w:space="0" w:color="auto"/>
            <w:right w:val="none" w:sz="0" w:space="0" w:color="auto"/>
          </w:divBdr>
          <w:divsChild>
            <w:div w:id="1499534674">
              <w:marLeft w:val="0"/>
              <w:marRight w:val="0"/>
              <w:marTop w:val="0"/>
              <w:marBottom w:val="0"/>
              <w:divBdr>
                <w:top w:val="none" w:sz="0" w:space="0" w:color="auto"/>
                <w:left w:val="none" w:sz="0" w:space="0" w:color="auto"/>
                <w:bottom w:val="none" w:sz="0" w:space="0" w:color="auto"/>
                <w:right w:val="none" w:sz="0" w:space="0" w:color="auto"/>
              </w:divBdr>
              <w:divsChild>
                <w:div w:id="2025813870">
                  <w:marLeft w:val="-150"/>
                  <w:marRight w:val="-150"/>
                  <w:marTop w:val="0"/>
                  <w:marBottom w:val="0"/>
                  <w:divBdr>
                    <w:top w:val="none" w:sz="0" w:space="0" w:color="auto"/>
                    <w:left w:val="none" w:sz="0" w:space="0" w:color="auto"/>
                    <w:bottom w:val="none" w:sz="0" w:space="0" w:color="auto"/>
                    <w:right w:val="none" w:sz="0" w:space="0" w:color="auto"/>
                  </w:divBdr>
                  <w:divsChild>
                    <w:div w:id="47732361">
                      <w:marLeft w:val="0"/>
                      <w:marRight w:val="0"/>
                      <w:marTop w:val="0"/>
                      <w:marBottom w:val="600"/>
                      <w:divBdr>
                        <w:top w:val="none" w:sz="0" w:space="0" w:color="auto"/>
                        <w:left w:val="none" w:sz="0" w:space="0" w:color="auto"/>
                        <w:bottom w:val="none" w:sz="0" w:space="0" w:color="auto"/>
                        <w:right w:val="none" w:sz="0" w:space="0" w:color="auto"/>
                      </w:divBdr>
                      <w:divsChild>
                        <w:div w:id="808547088">
                          <w:marLeft w:val="0"/>
                          <w:marRight w:val="0"/>
                          <w:marTop w:val="0"/>
                          <w:marBottom w:val="450"/>
                          <w:divBdr>
                            <w:top w:val="none" w:sz="0" w:space="0" w:color="auto"/>
                            <w:left w:val="none" w:sz="0" w:space="0" w:color="auto"/>
                            <w:bottom w:val="none" w:sz="0" w:space="0" w:color="auto"/>
                            <w:right w:val="none" w:sz="0" w:space="0" w:color="auto"/>
                          </w:divBdr>
                          <w:divsChild>
                            <w:div w:id="1931771894">
                              <w:marLeft w:val="0"/>
                              <w:marRight w:val="0"/>
                              <w:marTop w:val="0"/>
                              <w:marBottom w:val="0"/>
                              <w:divBdr>
                                <w:top w:val="none" w:sz="0" w:space="0" w:color="auto"/>
                                <w:left w:val="none" w:sz="0" w:space="0" w:color="auto"/>
                                <w:bottom w:val="none" w:sz="0" w:space="0" w:color="auto"/>
                                <w:right w:val="none" w:sz="0" w:space="0" w:color="auto"/>
                              </w:divBdr>
                              <w:divsChild>
                                <w:div w:id="1679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5425">
                          <w:marLeft w:val="0"/>
                          <w:marRight w:val="0"/>
                          <w:marTop w:val="0"/>
                          <w:marBottom w:val="0"/>
                          <w:divBdr>
                            <w:top w:val="none" w:sz="0" w:space="0" w:color="auto"/>
                            <w:left w:val="none" w:sz="0" w:space="0" w:color="auto"/>
                            <w:bottom w:val="none" w:sz="0" w:space="0" w:color="auto"/>
                            <w:right w:val="none" w:sz="0" w:space="0" w:color="auto"/>
                          </w:divBdr>
                          <w:divsChild>
                            <w:div w:id="10079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532588">
      <w:bodyDiv w:val="1"/>
      <w:marLeft w:val="0"/>
      <w:marRight w:val="0"/>
      <w:marTop w:val="0"/>
      <w:marBottom w:val="0"/>
      <w:divBdr>
        <w:top w:val="none" w:sz="0" w:space="0" w:color="auto"/>
        <w:left w:val="none" w:sz="0" w:space="0" w:color="auto"/>
        <w:bottom w:val="none" w:sz="0" w:space="0" w:color="auto"/>
        <w:right w:val="none" w:sz="0" w:space="0" w:color="auto"/>
      </w:divBdr>
      <w:divsChild>
        <w:div w:id="1282146783">
          <w:marLeft w:val="0"/>
          <w:marRight w:val="0"/>
          <w:marTop w:val="0"/>
          <w:marBottom w:val="0"/>
          <w:divBdr>
            <w:top w:val="none" w:sz="0" w:space="0" w:color="auto"/>
            <w:left w:val="none" w:sz="0" w:space="0" w:color="auto"/>
            <w:bottom w:val="none" w:sz="0" w:space="0" w:color="auto"/>
            <w:right w:val="none" w:sz="0" w:space="0" w:color="auto"/>
          </w:divBdr>
          <w:divsChild>
            <w:div w:id="1769930764">
              <w:marLeft w:val="0"/>
              <w:marRight w:val="0"/>
              <w:marTop w:val="0"/>
              <w:marBottom w:val="0"/>
              <w:divBdr>
                <w:top w:val="none" w:sz="0" w:space="0" w:color="auto"/>
                <w:left w:val="none" w:sz="0" w:space="0" w:color="auto"/>
                <w:bottom w:val="none" w:sz="0" w:space="0" w:color="auto"/>
                <w:right w:val="none" w:sz="0" w:space="0" w:color="auto"/>
              </w:divBdr>
              <w:divsChild>
                <w:div w:id="302002015">
                  <w:marLeft w:val="-150"/>
                  <w:marRight w:val="-150"/>
                  <w:marTop w:val="0"/>
                  <w:marBottom w:val="0"/>
                  <w:divBdr>
                    <w:top w:val="none" w:sz="0" w:space="0" w:color="auto"/>
                    <w:left w:val="none" w:sz="0" w:space="0" w:color="auto"/>
                    <w:bottom w:val="none" w:sz="0" w:space="0" w:color="auto"/>
                    <w:right w:val="none" w:sz="0" w:space="0" w:color="auto"/>
                  </w:divBdr>
                  <w:divsChild>
                    <w:div w:id="64569449">
                      <w:marLeft w:val="0"/>
                      <w:marRight w:val="0"/>
                      <w:marTop w:val="0"/>
                      <w:marBottom w:val="600"/>
                      <w:divBdr>
                        <w:top w:val="none" w:sz="0" w:space="0" w:color="auto"/>
                        <w:left w:val="none" w:sz="0" w:space="0" w:color="auto"/>
                        <w:bottom w:val="none" w:sz="0" w:space="0" w:color="auto"/>
                        <w:right w:val="none" w:sz="0" w:space="0" w:color="auto"/>
                      </w:divBdr>
                      <w:divsChild>
                        <w:div w:id="2013530496">
                          <w:marLeft w:val="0"/>
                          <w:marRight w:val="0"/>
                          <w:marTop w:val="0"/>
                          <w:marBottom w:val="0"/>
                          <w:divBdr>
                            <w:top w:val="none" w:sz="0" w:space="0" w:color="auto"/>
                            <w:left w:val="none" w:sz="0" w:space="0" w:color="auto"/>
                            <w:bottom w:val="none" w:sz="0" w:space="0" w:color="auto"/>
                            <w:right w:val="none" w:sz="0" w:space="0" w:color="auto"/>
                          </w:divBdr>
                          <w:divsChild>
                            <w:div w:id="440270938">
                              <w:marLeft w:val="0"/>
                              <w:marRight w:val="0"/>
                              <w:marTop w:val="0"/>
                              <w:marBottom w:val="0"/>
                              <w:divBdr>
                                <w:top w:val="none" w:sz="0" w:space="0" w:color="auto"/>
                                <w:left w:val="none" w:sz="0" w:space="0" w:color="auto"/>
                                <w:bottom w:val="none" w:sz="0" w:space="0" w:color="auto"/>
                                <w:right w:val="none" w:sz="0" w:space="0" w:color="auto"/>
                              </w:divBdr>
                              <w:divsChild>
                                <w:div w:id="15397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21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34968380">
      <w:bodyDiv w:val="1"/>
      <w:marLeft w:val="0"/>
      <w:marRight w:val="0"/>
      <w:marTop w:val="0"/>
      <w:marBottom w:val="0"/>
      <w:divBdr>
        <w:top w:val="none" w:sz="0" w:space="0" w:color="auto"/>
        <w:left w:val="none" w:sz="0" w:space="0" w:color="auto"/>
        <w:bottom w:val="none" w:sz="0" w:space="0" w:color="auto"/>
        <w:right w:val="none" w:sz="0" w:space="0" w:color="auto"/>
      </w:divBdr>
      <w:divsChild>
        <w:div w:id="678581656">
          <w:marLeft w:val="0"/>
          <w:marRight w:val="0"/>
          <w:marTop w:val="0"/>
          <w:marBottom w:val="0"/>
          <w:divBdr>
            <w:top w:val="none" w:sz="0" w:space="0" w:color="auto"/>
            <w:left w:val="none" w:sz="0" w:space="0" w:color="auto"/>
            <w:bottom w:val="none" w:sz="0" w:space="0" w:color="auto"/>
            <w:right w:val="none" w:sz="0" w:space="0" w:color="auto"/>
          </w:divBdr>
          <w:divsChild>
            <w:div w:id="1983775318">
              <w:marLeft w:val="0"/>
              <w:marRight w:val="0"/>
              <w:marTop w:val="0"/>
              <w:marBottom w:val="0"/>
              <w:divBdr>
                <w:top w:val="none" w:sz="0" w:space="0" w:color="auto"/>
                <w:left w:val="none" w:sz="0" w:space="0" w:color="auto"/>
                <w:bottom w:val="none" w:sz="0" w:space="0" w:color="auto"/>
                <w:right w:val="none" w:sz="0" w:space="0" w:color="auto"/>
              </w:divBdr>
              <w:divsChild>
                <w:div w:id="502359527">
                  <w:marLeft w:val="-150"/>
                  <w:marRight w:val="-150"/>
                  <w:marTop w:val="0"/>
                  <w:marBottom w:val="0"/>
                  <w:divBdr>
                    <w:top w:val="none" w:sz="0" w:space="0" w:color="auto"/>
                    <w:left w:val="none" w:sz="0" w:space="0" w:color="auto"/>
                    <w:bottom w:val="none" w:sz="0" w:space="0" w:color="auto"/>
                    <w:right w:val="none" w:sz="0" w:space="0" w:color="auto"/>
                  </w:divBdr>
                  <w:divsChild>
                    <w:div w:id="1072578939">
                      <w:marLeft w:val="0"/>
                      <w:marRight w:val="0"/>
                      <w:marTop w:val="0"/>
                      <w:marBottom w:val="600"/>
                      <w:divBdr>
                        <w:top w:val="none" w:sz="0" w:space="0" w:color="auto"/>
                        <w:left w:val="none" w:sz="0" w:space="0" w:color="auto"/>
                        <w:bottom w:val="none" w:sz="0" w:space="0" w:color="auto"/>
                        <w:right w:val="none" w:sz="0" w:space="0" w:color="auto"/>
                      </w:divBdr>
                      <w:divsChild>
                        <w:div w:id="1924023044">
                          <w:marLeft w:val="0"/>
                          <w:marRight w:val="0"/>
                          <w:marTop w:val="0"/>
                          <w:marBottom w:val="450"/>
                          <w:divBdr>
                            <w:top w:val="none" w:sz="0" w:space="0" w:color="auto"/>
                            <w:left w:val="none" w:sz="0" w:space="0" w:color="auto"/>
                            <w:bottom w:val="none" w:sz="0" w:space="0" w:color="auto"/>
                            <w:right w:val="none" w:sz="0" w:space="0" w:color="auto"/>
                          </w:divBdr>
                          <w:divsChild>
                            <w:div w:id="1235892431">
                              <w:marLeft w:val="0"/>
                              <w:marRight w:val="0"/>
                              <w:marTop w:val="0"/>
                              <w:marBottom w:val="0"/>
                              <w:divBdr>
                                <w:top w:val="none" w:sz="0" w:space="0" w:color="auto"/>
                                <w:left w:val="none" w:sz="0" w:space="0" w:color="auto"/>
                                <w:bottom w:val="none" w:sz="0" w:space="0" w:color="auto"/>
                                <w:right w:val="none" w:sz="0" w:space="0" w:color="auto"/>
                              </w:divBdr>
                              <w:divsChild>
                                <w:div w:id="4392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7864">
                          <w:marLeft w:val="0"/>
                          <w:marRight w:val="0"/>
                          <w:marTop w:val="0"/>
                          <w:marBottom w:val="0"/>
                          <w:divBdr>
                            <w:top w:val="none" w:sz="0" w:space="0" w:color="auto"/>
                            <w:left w:val="none" w:sz="0" w:space="0" w:color="auto"/>
                            <w:bottom w:val="none" w:sz="0" w:space="0" w:color="auto"/>
                            <w:right w:val="none" w:sz="0" w:space="0" w:color="auto"/>
                          </w:divBdr>
                          <w:divsChild>
                            <w:div w:id="16702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03459">
      <w:bodyDiv w:val="1"/>
      <w:marLeft w:val="0"/>
      <w:marRight w:val="0"/>
      <w:marTop w:val="0"/>
      <w:marBottom w:val="0"/>
      <w:divBdr>
        <w:top w:val="none" w:sz="0" w:space="0" w:color="auto"/>
        <w:left w:val="none" w:sz="0" w:space="0" w:color="auto"/>
        <w:bottom w:val="none" w:sz="0" w:space="0" w:color="auto"/>
        <w:right w:val="none" w:sz="0" w:space="0" w:color="auto"/>
      </w:divBdr>
    </w:div>
    <w:div w:id="1397628219">
      <w:bodyDiv w:val="1"/>
      <w:marLeft w:val="0"/>
      <w:marRight w:val="0"/>
      <w:marTop w:val="0"/>
      <w:marBottom w:val="0"/>
      <w:divBdr>
        <w:top w:val="none" w:sz="0" w:space="0" w:color="auto"/>
        <w:left w:val="none" w:sz="0" w:space="0" w:color="auto"/>
        <w:bottom w:val="none" w:sz="0" w:space="0" w:color="auto"/>
        <w:right w:val="none" w:sz="0" w:space="0" w:color="auto"/>
      </w:divBdr>
      <w:divsChild>
        <w:div w:id="1361859105">
          <w:marLeft w:val="0"/>
          <w:marRight w:val="0"/>
          <w:marTop w:val="0"/>
          <w:marBottom w:val="0"/>
          <w:divBdr>
            <w:top w:val="none" w:sz="0" w:space="0" w:color="auto"/>
            <w:left w:val="none" w:sz="0" w:space="0" w:color="auto"/>
            <w:bottom w:val="none" w:sz="0" w:space="0" w:color="auto"/>
            <w:right w:val="none" w:sz="0" w:space="0" w:color="auto"/>
          </w:divBdr>
          <w:divsChild>
            <w:div w:id="1578444665">
              <w:marLeft w:val="0"/>
              <w:marRight w:val="0"/>
              <w:marTop w:val="225"/>
              <w:marBottom w:val="225"/>
              <w:divBdr>
                <w:top w:val="none" w:sz="0" w:space="0" w:color="auto"/>
                <w:left w:val="none" w:sz="0" w:space="0" w:color="auto"/>
                <w:bottom w:val="none" w:sz="0" w:space="0" w:color="auto"/>
                <w:right w:val="none" w:sz="0" w:space="0" w:color="auto"/>
              </w:divBdr>
              <w:divsChild>
                <w:div w:id="813914114">
                  <w:marLeft w:val="0"/>
                  <w:marRight w:val="0"/>
                  <w:marTop w:val="0"/>
                  <w:marBottom w:val="0"/>
                  <w:divBdr>
                    <w:top w:val="none" w:sz="0" w:space="0" w:color="auto"/>
                    <w:left w:val="none" w:sz="0" w:space="0" w:color="auto"/>
                    <w:bottom w:val="none" w:sz="0" w:space="0" w:color="auto"/>
                    <w:right w:val="none" w:sz="0" w:space="0" w:color="auto"/>
                  </w:divBdr>
                  <w:divsChild>
                    <w:div w:id="1573658651">
                      <w:marLeft w:val="0"/>
                      <w:marRight w:val="0"/>
                      <w:marTop w:val="0"/>
                      <w:marBottom w:val="0"/>
                      <w:divBdr>
                        <w:top w:val="none" w:sz="0" w:space="0" w:color="auto"/>
                        <w:left w:val="none" w:sz="0" w:space="0" w:color="auto"/>
                        <w:bottom w:val="none" w:sz="0" w:space="0" w:color="auto"/>
                        <w:right w:val="none" w:sz="0" w:space="0" w:color="auto"/>
                      </w:divBdr>
                      <w:divsChild>
                        <w:div w:id="765733737">
                          <w:marLeft w:val="0"/>
                          <w:marRight w:val="0"/>
                          <w:marTop w:val="0"/>
                          <w:marBottom w:val="0"/>
                          <w:divBdr>
                            <w:top w:val="single" w:sz="6" w:space="11" w:color="DDDDDD"/>
                            <w:left w:val="single" w:sz="6" w:space="11" w:color="DDDDDD"/>
                            <w:bottom w:val="single" w:sz="6" w:space="4" w:color="C4C4C4"/>
                            <w:right w:val="single" w:sz="6" w:space="11" w:color="DDDDDD"/>
                          </w:divBdr>
                          <w:divsChild>
                            <w:div w:id="75713245">
                              <w:marLeft w:val="0"/>
                              <w:marRight w:val="0"/>
                              <w:marTop w:val="0"/>
                              <w:marBottom w:val="0"/>
                              <w:divBdr>
                                <w:top w:val="none" w:sz="0" w:space="0" w:color="auto"/>
                                <w:left w:val="none" w:sz="0" w:space="0" w:color="auto"/>
                                <w:bottom w:val="none" w:sz="0" w:space="0" w:color="auto"/>
                                <w:right w:val="none" w:sz="0" w:space="0" w:color="auto"/>
                              </w:divBdr>
                              <w:divsChild>
                                <w:div w:id="351999181">
                                  <w:marLeft w:val="0"/>
                                  <w:marRight w:val="0"/>
                                  <w:marTop w:val="0"/>
                                  <w:marBottom w:val="0"/>
                                  <w:divBdr>
                                    <w:top w:val="none" w:sz="0" w:space="0" w:color="auto"/>
                                    <w:left w:val="none" w:sz="0" w:space="0" w:color="auto"/>
                                    <w:bottom w:val="single" w:sz="6" w:space="8" w:color="DDDDDD"/>
                                    <w:right w:val="none" w:sz="0" w:space="0" w:color="auto"/>
                                  </w:divBdr>
                                  <w:divsChild>
                                    <w:div w:id="11972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15059">
      <w:bodyDiv w:val="1"/>
      <w:marLeft w:val="0"/>
      <w:marRight w:val="0"/>
      <w:marTop w:val="0"/>
      <w:marBottom w:val="0"/>
      <w:divBdr>
        <w:top w:val="none" w:sz="0" w:space="0" w:color="auto"/>
        <w:left w:val="none" w:sz="0" w:space="0" w:color="auto"/>
        <w:bottom w:val="none" w:sz="0" w:space="0" w:color="auto"/>
        <w:right w:val="none" w:sz="0" w:space="0" w:color="auto"/>
      </w:divBdr>
    </w:div>
    <w:div w:id="1682733489">
      <w:bodyDiv w:val="1"/>
      <w:marLeft w:val="0"/>
      <w:marRight w:val="0"/>
      <w:marTop w:val="0"/>
      <w:marBottom w:val="0"/>
      <w:divBdr>
        <w:top w:val="none" w:sz="0" w:space="0" w:color="auto"/>
        <w:left w:val="none" w:sz="0" w:space="0" w:color="auto"/>
        <w:bottom w:val="none" w:sz="0" w:space="0" w:color="auto"/>
        <w:right w:val="none" w:sz="0" w:space="0" w:color="auto"/>
      </w:divBdr>
    </w:div>
    <w:div w:id="1801610893">
      <w:bodyDiv w:val="1"/>
      <w:marLeft w:val="0"/>
      <w:marRight w:val="0"/>
      <w:marTop w:val="0"/>
      <w:marBottom w:val="0"/>
      <w:divBdr>
        <w:top w:val="none" w:sz="0" w:space="0" w:color="auto"/>
        <w:left w:val="none" w:sz="0" w:space="0" w:color="auto"/>
        <w:bottom w:val="none" w:sz="0" w:space="0" w:color="auto"/>
        <w:right w:val="none" w:sz="0" w:space="0" w:color="auto"/>
      </w:divBdr>
    </w:div>
    <w:div w:id="1955671951">
      <w:bodyDiv w:val="1"/>
      <w:marLeft w:val="0"/>
      <w:marRight w:val="0"/>
      <w:marTop w:val="0"/>
      <w:marBottom w:val="0"/>
      <w:divBdr>
        <w:top w:val="none" w:sz="0" w:space="0" w:color="auto"/>
        <w:left w:val="none" w:sz="0" w:space="0" w:color="auto"/>
        <w:bottom w:val="none" w:sz="0" w:space="0" w:color="auto"/>
        <w:right w:val="none" w:sz="0" w:space="0" w:color="auto"/>
      </w:divBdr>
      <w:divsChild>
        <w:div w:id="1754888687">
          <w:marLeft w:val="0"/>
          <w:marRight w:val="0"/>
          <w:marTop w:val="0"/>
          <w:marBottom w:val="0"/>
          <w:divBdr>
            <w:top w:val="none" w:sz="0" w:space="0" w:color="auto"/>
            <w:left w:val="none" w:sz="0" w:space="0" w:color="auto"/>
            <w:bottom w:val="none" w:sz="0" w:space="0" w:color="auto"/>
            <w:right w:val="none" w:sz="0" w:space="0" w:color="auto"/>
          </w:divBdr>
          <w:divsChild>
            <w:div w:id="322127913">
              <w:marLeft w:val="0"/>
              <w:marRight w:val="0"/>
              <w:marTop w:val="225"/>
              <w:marBottom w:val="225"/>
              <w:divBdr>
                <w:top w:val="none" w:sz="0" w:space="0" w:color="auto"/>
                <w:left w:val="none" w:sz="0" w:space="0" w:color="auto"/>
                <w:bottom w:val="none" w:sz="0" w:space="0" w:color="auto"/>
                <w:right w:val="none" w:sz="0" w:space="0" w:color="auto"/>
              </w:divBdr>
              <w:divsChild>
                <w:div w:id="2102792367">
                  <w:marLeft w:val="0"/>
                  <w:marRight w:val="0"/>
                  <w:marTop w:val="0"/>
                  <w:marBottom w:val="0"/>
                  <w:divBdr>
                    <w:top w:val="none" w:sz="0" w:space="0" w:color="auto"/>
                    <w:left w:val="none" w:sz="0" w:space="0" w:color="auto"/>
                    <w:bottom w:val="none" w:sz="0" w:space="0" w:color="auto"/>
                    <w:right w:val="none" w:sz="0" w:space="0" w:color="auto"/>
                  </w:divBdr>
                  <w:divsChild>
                    <w:div w:id="363403956">
                      <w:marLeft w:val="0"/>
                      <w:marRight w:val="0"/>
                      <w:marTop w:val="0"/>
                      <w:marBottom w:val="0"/>
                      <w:divBdr>
                        <w:top w:val="none" w:sz="0" w:space="0" w:color="auto"/>
                        <w:left w:val="none" w:sz="0" w:space="0" w:color="auto"/>
                        <w:bottom w:val="none" w:sz="0" w:space="0" w:color="auto"/>
                        <w:right w:val="none" w:sz="0" w:space="0" w:color="auto"/>
                      </w:divBdr>
                      <w:divsChild>
                        <w:div w:id="2131050741">
                          <w:marLeft w:val="0"/>
                          <w:marRight w:val="0"/>
                          <w:marTop w:val="225"/>
                          <w:marBottom w:val="225"/>
                          <w:divBdr>
                            <w:top w:val="none" w:sz="0" w:space="0" w:color="auto"/>
                            <w:left w:val="none" w:sz="0" w:space="0" w:color="auto"/>
                            <w:bottom w:val="none" w:sz="0" w:space="0" w:color="auto"/>
                            <w:right w:val="none" w:sz="0" w:space="0" w:color="auto"/>
                          </w:divBdr>
                          <w:divsChild>
                            <w:div w:id="19673498">
                              <w:marLeft w:val="0"/>
                              <w:marRight w:val="0"/>
                              <w:marTop w:val="0"/>
                              <w:marBottom w:val="0"/>
                              <w:divBdr>
                                <w:top w:val="single" w:sz="6" w:space="8" w:color="DDDDDD"/>
                                <w:left w:val="single" w:sz="6" w:space="8" w:color="DDDDDD"/>
                                <w:bottom w:val="single" w:sz="6" w:space="8" w:color="C4C4C4"/>
                                <w:right w:val="single" w:sz="6" w:space="8" w:color="DDDDDD"/>
                              </w:divBdr>
                              <w:divsChild>
                                <w:div w:id="73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154978">
      <w:bodyDiv w:val="1"/>
      <w:marLeft w:val="0"/>
      <w:marRight w:val="0"/>
      <w:marTop w:val="0"/>
      <w:marBottom w:val="0"/>
      <w:divBdr>
        <w:top w:val="none" w:sz="0" w:space="0" w:color="auto"/>
        <w:left w:val="none" w:sz="0" w:space="0" w:color="auto"/>
        <w:bottom w:val="none" w:sz="0" w:space="0" w:color="auto"/>
        <w:right w:val="none" w:sz="0" w:space="0" w:color="auto"/>
      </w:divBdr>
      <w:divsChild>
        <w:div w:id="541018420">
          <w:marLeft w:val="0"/>
          <w:marRight w:val="0"/>
          <w:marTop w:val="0"/>
          <w:marBottom w:val="0"/>
          <w:divBdr>
            <w:top w:val="none" w:sz="0" w:space="0" w:color="auto"/>
            <w:left w:val="none" w:sz="0" w:space="0" w:color="auto"/>
            <w:bottom w:val="none" w:sz="0" w:space="0" w:color="auto"/>
            <w:right w:val="none" w:sz="0" w:space="0" w:color="auto"/>
          </w:divBdr>
          <w:divsChild>
            <w:div w:id="1677071162">
              <w:marLeft w:val="0"/>
              <w:marRight w:val="0"/>
              <w:marTop w:val="0"/>
              <w:marBottom w:val="0"/>
              <w:divBdr>
                <w:top w:val="none" w:sz="0" w:space="0" w:color="auto"/>
                <w:left w:val="none" w:sz="0" w:space="0" w:color="auto"/>
                <w:bottom w:val="none" w:sz="0" w:space="0" w:color="auto"/>
                <w:right w:val="none" w:sz="0" w:space="0" w:color="auto"/>
              </w:divBdr>
              <w:divsChild>
                <w:div w:id="486291499">
                  <w:marLeft w:val="0"/>
                  <w:marRight w:val="0"/>
                  <w:marTop w:val="0"/>
                  <w:marBottom w:val="0"/>
                  <w:divBdr>
                    <w:top w:val="none" w:sz="0" w:space="0" w:color="auto"/>
                    <w:left w:val="none" w:sz="0" w:space="0" w:color="auto"/>
                    <w:bottom w:val="none" w:sz="0" w:space="0" w:color="auto"/>
                    <w:right w:val="none" w:sz="0" w:space="0" w:color="auto"/>
                  </w:divBdr>
                  <w:divsChild>
                    <w:div w:id="1760953478">
                      <w:marLeft w:val="0"/>
                      <w:marRight w:val="0"/>
                      <w:marTop w:val="0"/>
                      <w:marBottom w:val="0"/>
                      <w:divBdr>
                        <w:top w:val="none" w:sz="0" w:space="0" w:color="auto"/>
                        <w:left w:val="none" w:sz="0" w:space="0" w:color="auto"/>
                        <w:bottom w:val="none" w:sz="0" w:space="0" w:color="auto"/>
                        <w:right w:val="none" w:sz="0" w:space="0" w:color="auto"/>
                      </w:divBdr>
                      <w:divsChild>
                        <w:div w:id="458692492">
                          <w:marLeft w:val="0"/>
                          <w:marRight w:val="0"/>
                          <w:marTop w:val="0"/>
                          <w:marBottom w:val="0"/>
                          <w:divBdr>
                            <w:top w:val="none" w:sz="0" w:space="0" w:color="auto"/>
                            <w:left w:val="none" w:sz="0" w:space="0" w:color="auto"/>
                            <w:bottom w:val="none" w:sz="0" w:space="0" w:color="auto"/>
                            <w:right w:val="none" w:sz="0" w:space="0" w:color="auto"/>
                          </w:divBdr>
                          <w:divsChild>
                            <w:div w:id="1573156156">
                              <w:marLeft w:val="0"/>
                              <w:marRight w:val="0"/>
                              <w:marTop w:val="0"/>
                              <w:marBottom w:val="0"/>
                              <w:divBdr>
                                <w:top w:val="none" w:sz="0" w:space="0" w:color="auto"/>
                                <w:left w:val="none" w:sz="0" w:space="0" w:color="auto"/>
                                <w:bottom w:val="none" w:sz="0" w:space="0" w:color="auto"/>
                                <w:right w:val="none" w:sz="0" w:space="0" w:color="auto"/>
                              </w:divBdr>
                              <w:divsChild>
                                <w:div w:id="1684547692">
                                  <w:marLeft w:val="0"/>
                                  <w:marRight w:val="0"/>
                                  <w:marTop w:val="0"/>
                                  <w:marBottom w:val="0"/>
                                  <w:divBdr>
                                    <w:top w:val="none" w:sz="0" w:space="0" w:color="auto"/>
                                    <w:left w:val="none" w:sz="0" w:space="0" w:color="auto"/>
                                    <w:bottom w:val="none" w:sz="0" w:space="0" w:color="auto"/>
                                    <w:right w:val="none" w:sz="0" w:space="0" w:color="auto"/>
                                  </w:divBdr>
                                  <w:divsChild>
                                    <w:div w:id="8472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80136-1A00-4258-9FD2-0D1EEFAF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19</Pages>
  <Words>4424</Words>
  <Characters>24336</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Pense-bête…</dc:title>
  <dc:subject>Pas si bête 2019</dc:subject>
  <dc:creator>Vince C.</dc:creator>
  <cp:lastModifiedBy>Vince .</cp:lastModifiedBy>
  <cp:revision>1</cp:revision>
  <dcterms:created xsi:type="dcterms:W3CDTF">2017-12-14T12:47:00Z</dcterms:created>
  <dcterms:modified xsi:type="dcterms:W3CDTF">2018-11-28T20:31:00Z</dcterms:modified>
</cp:coreProperties>
</file>